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5A61EB">
        <w:t>47398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5A61EB" w:rsidP="00ED7A2F">
            <w:pPr>
              <w:pStyle w:val="Docketstyle"/>
            </w:pPr>
            <w:r w:rsidRPr="005A61EB">
              <w:t xml:space="preserve">APPLICATION OF </w:t>
            </w:r>
            <w:r w:rsidR="006928C0">
              <w:t xml:space="preserve">THE CITY </w:t>
            </w:r>
            <w:r w:rsidR="00ED7A2F">
              <w:t xml:space="preserve">OF </w:t>
            </w:r>
            <w:r w:rsidRPr="005A61EB">
              <w:t>HORSESHOE BAY FOR WATER AND SEWER CERTIFICATES OF CONVENIENCE AND NECESSITY IN LLANO AND BURNET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4C64FA" w:rsidRDefault="004C64FA" w:rsidP="001E360C">
            <w:pPr>
              <w:pStyle w:val="Docketstyle"/>
            </w:pPr>
            <w:r>
              <w:t>§</w:t>
            </w:r>
          </w:p>
          <w:p w:rsidR="004C64FA" w:rsidRDefault="004C64FA"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5D6E84" w:rsidP="00C54659">
      <w:pPr>
        <w:pStyle w:val="Titleoforder"/>
      </w:pPr>
      <w:r>
        <w:t xml:space="preserve">REVISED </w:t>
      </w:r>
      <w:r w:rsidR="00466586">
        <w:t>PROPOSED ORDER</w:t>
      </w:r>
    </w:p>
    <w:p w:rsidR="005A61EB" w:rsidRPr="009F09E0" w:rsidRDefault="005A61EB" w:rsidP="005A61EB">
      <w:pPr>
        <w:tabs>
          <w:tab w:val="left" w:pos="720"/>
          <w:tab w:val="left" w:pos="4608"/>
        </w:tabs>
        <w:spacing w:before="120" w:line="360" w:lineRule="auto"/>
        <w:jc w:val="both"/>
        <w:textAlignment w:val="baseline"/>
        <w:rPr>
          <w:rFonts w:eastAsia="Times New Roman"/>
          <w:color w:val="000000"/>
        </w:rPr>
      </w:pPr>
      <w:r>
        <w:rPr>
          <w:rFonts w:eastAsia="Times New Roman"/>
          <w:color w:val="000000"/>
        </w:rPr>
        <w:tab/>
      </w:r>
      <w:r w:rsidRPr="009F09E0">
        <w:rPr>
          <w:rFonts w:eastAsia="Times New Roman"/>
          <w:color w:val="000000"/>
        </w:rPr>
        <w:t xml:space="preserve">This </w:t>
      </w:r>
      <w:r w:rsidR="00EE74CD">
        <w:rPr>
          <w:rFonts w:eastAsia="Times New Roman"/>
          <w:color w:val="000000"/>
        </w:rPr>
        <w:t xml:space="preserve">Order </w:t>
      </w:r>
      <w:r w:rsidR="00143A2E" w:rsidRPr="009F09E0">
        <w:rPr>
          <w:rFonts w:eastAsia="Times New Roman"/>
          <w:color w:val="000000"/>
        </w:rPr>
        <w:t xml:space="preserve">addresses the application </w:t>
      </w:r>
      <w:r w:rsidRPr="009F09E0">
        <w:rPr>
          <w:rFonts w:eastAsia="Times New Roman"/>
          <w:color w:val="000000"/>
        </w:rPr>
        <w:t>of t</w:t>
      </w:r>
      <w:r w:rsidRPr="009F09E0">
        <w:rPr>
          <w:rFonts w:eastAsia="Arial"/>
          <w:color w:val="000000"/>
        </w:rPr>
        <w:t xml:space="preserve">he City of Horseshoe Bay </w:t>
      </w:r>
      <w:r w:rsidR="00143A2E" w:rsidRPr="009F09E0">
        <w:rPr>
          <w:rFonts w:eastAsia="Arial"/>
          <w:color w:val="000000"/>
        </w:rPr>
        <w:t xml:space="preserve">to obtain </w:t>
      </w:r>
      <w:r w:rsidRPr="009F09E0">
        <w:rPr>
          <w:rFonts w:eastAsia="Arial"/>
          <w:color w:val="000000"/>
        </w:rPr>
        <w:t xml:space="preserve">new water and </w:t>
      </w:r>
      <w:r w:rsidRPr="009F09E0">
        <w:rPr>
          <w:rFonts w:eastAsia="Times New Roman"/>
          <w:color w:val="000000"/>
        </w:rPr>
        <w:t>sewer certificates of convenience and necessity (CCN</w:t>
      </w:r>
      <w:r w:rsidR="00470D9A">
        <w:rPr>
          <w:rFonts w:eastAsia="Times New Roman"/>
          <w:color w:val="000000"/>
        </w:rPr>
        <w:t>s</w:t>
      </w:r>
      <w:r w:rsidRPr="009F09E0">
        <w:rPr>
          <w:rFonts w:eastAsia="Times New Roman"/>
          <w:color w:val="000000"/>
        </w:rPr>
        <w:t xml:space="preserve">) </w:t>
      </w:r>
      <w:r w:rsidR="00EE74CD">
        <w:rPr>
          <w:rFonts w:eastAsia="Times New Roman"/>
          <w:color w:val="000000"/>
        </w:rPr>
        <w:t>in Llano and Burnet counties</w:t>
      </w:r>
      <w:r w:rsidR="0070525A">
        <w:rPr>
          <w:rFonts w:eastAsia="Times New Roman"/>
          <w:color w:val="000000"/>
        </w:rPr>
        <w:t xml:space="preserve"> </w:t>
      </w:r>
      <w:r w:rsidRPr="009F09E0">
        <w:rPr>
          <w:rFonts w:eastAsia="Times New Roman"/>
          <w:color w:val="000000"/>
        </w:rPr>
        <w:t xml:space="preserve">and </w:t>
      </w:r>
      <w:r w:rsidR="0070525A">
        <w:rPr>
          <w:rFonts w:eastAsia="Times New Roman"/>
          <w:color w:val="000000"/>
        </w:rPr>
        <w:t xml:space="preserve">to </w:t>
      </w:r>
      <w:r w:rsidR="00AB0F7C">
        <w:rPr>
          <w:rFonts w:eastAsia="Times New Roman"/>
          <w:color w:val="000000"/>
        </w:rPr>
        <w:t xml:space="preserve">revoke </w:t>
      </w:r>
      <w:proofErr w:type="spellStart"/>
      <w:r w:rsidRPr="009F09E0">
        <w:rPr>
          <w:rFonts w:eastAsia="Times New Roman"/>
          <w:color w:val="000000"/>
        </w:rPr>
        <w:t>Deerhaven</w:t>
      </w:r>
      <w:proofErr w:type="spellEnd"/>
      <w:r w:rsidRPr="009F09E0">
        <w:rPr>
          <w:rFonts w:eastAsia="Times New Roman"/>
          <w:color w:val="000000"/>
        </w:rPr>
        <w:t xml:space="preserve"> Inc.’s water CCN</w:t>
      </w:r>
      <w:r w:rsidR="0070525A">
        <w:rPr>
          <w:rFonts w:eastAsia="Times New Roman"/>
          <w:color w:val="000000"/>
        </w:rPr>
        <w:t xml:space="preserve">.  </w:t>
      </w:r>
      <w:r w:rsidRPr="009F09E0">
        <w:rPr>
          <w:rFonts w:eastAsia="Times New Roman"/>
          <w:color w:val="000000"/>
        </w:rPr>
        <w:t xml:space="preserve"> </w:t>
      </w:r>
      <w:r w:rsidR="00143A2E" w:rsidRPr="009F09E0">
        <w:rPr>
          <w:rFonts w:eastAsia="Times New Roman"/>
          <w:color w:val="000000"/>
        </w:rPr>
        <w:t>The Commission issues Horseshoe Bay water CCN number 13271 and sew</w:t>
      </w:r>
      <w:r w:rsidR="00466586">
        <w:rPr>
          <w:rFonts w:eastAsia="Times New Roman"/>
          <w:color w:val="000000"/>
        </w:rPr>
        <w:t>er CCN number 21111, and</w:t>
      </w:r>
      <w:r w:rsidR="00AB0F7C">
        <w:rPr>
          <w:rFonts w:eastAsia="Times New Roman"/>
          <w:color w:val="000000"/>
        </w:rPr>
        <w:t xml:space="preserve"> </w:t>
      </w:r>
      <w:r w:rsidR="00466586">
        <w:rPr>
          <w:rFonts w:eastAsia="Times New Roman"/>
          <w:color w:val="000000"/>
        </w:rPr>
        <w:t>revokes</w:t>
      </w:r>
      <w:r w:rsidR="00AB0F7C">
        <w:rPr>
          <w:rFonts w:eastAsia="Times New Roman"/>
          <w:color w:val="000000"/>
        </w:rPr>
        <w:t>, by default,</w:t>
      </w:r>
      <w:r w:rsidR="00143A2E" w:rsidRPr="009F09E0">
        <w:rPr>
          <w:rFonts w:eastAsia="Times New Roman"/>
          <w:color w:val="000000"/>
        </w:rPr>
        <w:t xml:space="preserve"> </w:t>
      </w:r>
      <w:proofErr w:type="spellStart"/>
      <w:r w:rsidR="00143A2E" w:rsidRPr="009F09E0">
        <w:rPr>
          <w:rFonts w:eastAsia="Times New Roman"/>
          <w:color w:val="000000"/>
        </w:rPr>
        <w:t>Deerhaven</w:t>
      </w:r>
      <w:proofErr w:type="spellEnd"/>
      <w:r w:rsidR="00143A2E" w:rsidRPr="009F09E0">
        <w:rPr>
          <w:rFonts w:eastAsia="Times New Roman"/>
          <w:color w:val="000000"/>
        </w:rPr>
        <w:t xml:space="preserve"> Inc.’s water CCN number 10467.</w:t>
      </w:r>
    </w:p>
    <w:p w:rsidR="005A61EB" w:rsidRPr="009F09E0" w:rsidRDefault="005A61EB" w:rsidP="005A61EB">
      <w:pPr>
        <w:pStyle w:val="Heading1"/>
        <w:rPr>
          <w:rFonts w:eastAsia="Arial"/>
          <w:szCs w:val="24"/>
        </w:rPr>
      </w:pPr>
      <w:r w:rsidRPr="009F09E0">
        <w:rPr>
          <w:rFonts w:eastAsia="Arial"/>
          <w:szCs w:val="24"/>
        </w:rPr>
        <w:t xml:space="preserve">Findings of Fact </w:t>
      </w:r>
    </w:p>
    <w:p w:rsidR="00143A2E" w:rsidRPr="009F09E0" w:rsidRDefault="00143A2E" w:rsidP="00143A2E">
      <w:pPr>
        <w:pStyle w:val="BodyText"/>
      </w:pPr>
      <w:r w:rsidRPr="009F09E0">
        <w:t>The Commission makes the following findings of fact.</w:t>
      </w:r>
    </w:p>
    <w:p w:rsidR="005A61EB" w:rsidRPr="009F09E0" w:rsidRDefault="005A61EB" w:rsidP="005A61EB">
      <w:pPr>
        <w:pStyle w:val="Heading7"/>
        <w:rPr>
          <w:rFonts w:eastAsia="Arial"/>
        </w:rPr>
      </w:pPr>
      <w:r w:rsidRPr="009F09E0">
        <w:rPr>
          <w:rFonts w:eastAsia="Arial"/>
        </w:rPr>
        <w:t>Applicant</w:t>
      </w:r>
      <w:r w:rsidR="00584BFB">
        <w:rPr>
          <w:rFonts w:eastAsia="Arial"/>
        </w:rPr>
        <w:t xml:space="preserve"> </w:t>
      </w:r>
    </w:p>
    <w:p w:rsidR="006928C0" w:rsidRPr="006928C0" w:rsidRDefault="005A61EB" w:rsidP="006928C0">
      <w:pPr>
        <w:pStyle w:val="FOFNumbered"/>
        <w:rPr>
          <w:rFonts w:eastAsia="Arial"/>
        </w:rPr>
      </w:pPr>
      <w:r w:rsidRPr="009F09E0">
        <w:rPr>
          <w:rFonts w:eastAsia="Arial"/>
        </w:rPr>
        <w:t>Horseshoe Bay is a municipal</w:t>
      </w:r>
      <w:r w:rsidR="00EE74CD">
        <w:rPr>
          <w:rFonts w:eastAsia="Arial"/>
        </w:rPr>
        <w:t>ity</w:t>
      </w:r>
      <w:r w:rsidRPr="009F09E0">
        <w:rPr>
          <w:rFonts w:eastAsia="Arial"/>
        </w:rPr>
        <w:t xml:space="preserve"> that owns and operates its water and sewer system.  It currently provides service to customers within Horseshoe Bay’s corporate limits. </w:t>
      </w:r>
    </w:p>
    <w:p w:rsidR="005A61EB" w:rsidRPr="009F09E0" w:rsidRDefault="005A61EB" w:rsidP="00AB0F7C">
      <w:pPr>
        <w:pStyle w:val="FOFNumbered"/>
        <w:rPr>
          <w:rFonts w:eastAsia="Arial"/>
        </w:rPr>
      </w:pPr>
      <w:r w:rsidRPr="009F09E0">
        <w:rPr>
          <w:rFonts w:eastAsia="Arial"/>
        </w:rPr>
        <w:t xml:space="preserve">Horseshoe Bay does not currently have an approved water CCN or sewer CCN. </w:t>
      </w:r>
      <w:r w:rsidR="009F09E0" w:rsidRPr="009F09E0">
        <w:rPr>
          <w:rFonts w:eastAsia="Arial"/>
        </w:rPr>
        <w:t xml:space="preserve"> </w:t>
      </w:r>
      <w:r w:rsidR="00470D9A">
        <w:rPr>
          <w:rFonts w:eastAsia="Arial"/>
        </w:rPr>
        <w:t>It seeks to</w:t>
      </w:r>
      <w:r w:rsidRPr="009F09E0">
        <w:rPr>
          <w:rFonts w:eastAsia="Arial"/>
        </w:rPr>
        <w:t xml:space="preserve"> provi</w:t>
      </w:r>
      <w:r w:rsidR="009F09E0" w:rsidRPr="009F09E0">
        <w:rPr>
          <w:rFonts w:eastAsia="Arial"/>
        </w:rPr>
        <w:t xml:space="preserve">de water service under new CCN number </w:t>
      </w:r>
      <w:r w:rsidRPr="009F09E0">
        <w:rPr>
          <w:rFonts w:eastAsia="Arial"/>
        </w:rPr>
        <w:t xml:space="preserve">13271 and sewer service under new CCN </w:t>
      </w:r>
      <w:r w:rsidR="009F09E0" w:rsidRPr="009F09E0">
        <w:rPr>
          <w:rFonts w:eastAsia="Arial"/>
        </w:rPr>
        <w:t>number</w:t>
      </w:r>
      <w:r w:rsidRPr="009F09E0">
        <w:rPr>
          <w:rFonts w:eastAsia="Arial"/>
        </w:rPr>
        <w:t xml:space="preserve"> 21111</w:t>
      </w:r>
      <w:r w:rsidR="00EE29D0">
        <w:rPr>
          <w:rFonts w:eastAsia="Arial"/>
        </w:rPr>
        <w:t xml:space="preserve">. </w:t>
      </w:r>
    </w:p>
    <w:p w:rsidR="005A61EB" w:rsidRPr="009F09E0" w:rsidRDefault="005A61EB" w:rsidP="00AB0F7C">
      <w:pPr>
        <w:pStyle w:val="FOFNumbered"/>
        <w:rPr>
          <w:rFonts w:eastAsia="Arial"/>
        </w:rPr>
      </w:pPr>
      <w:r w:rsidRPr="009F09E0">
        <w:rPr>
          <w:rFonts w:eastAsia="Arial"/>
        </w:rPr>
        <w:t xml:space="preserve">Horseshoe Bay currently operates under Texas Commission on Environmental Quality (TCEQ) permitted public water system </w:t>
      </w:r>
      <w:r w:rsidR="009F09E0" w:rsidRPr="009F09E0">
        <w:rPr>
          <w:rFonts w:eastAsia="Arial"/>
        </w:rPr>
        <w:t xml:space="preserve">(PWS) </w:t>
      </w:r>
      <w:r w:rsidR="009F09E0" w:rsidRPr="009F09E0">
        <w:t>identification number</w:t>
      </w:r>
      <w:r w:rsidRPr="009F09E0">
        <w:rPr>
          <w:rFonts w:eastAsia="Arial"/>
        </w:rPr>
        <w:t xml:space="preserve"> 1500015 and Wastewater Discharge Permit No. WQ-11217-001. </w:t>
      </w:r>
    </w:p>
    <w:p w:rsidR="005A61EB" w:rsidRPr="009F09E0" w:rsidRDefault="005A61EB" w:rsidP="005A61EB">
      <w:pPr>
        <w:pStyle w:val="Heading7"/>
        <w:rPr>
          <w:rFonts w:eastAsia="Arial"/>
        </w:rPr>
      </w:pPr>
      <w:r w:rsidRPr="009F09E0">
        <w:rPr>
          <w:rFonts w:eastAsia="Arial"/>
        </w:rPr>
        <w:t>Application</w:t>
      </w:r>
    </w:p>
    <w:p w:rsidR="005A61EB" w:rsidRPr="00470D9A" w:rsidRDefault="005A61EB" w:rsidP="00470D9A">
      <w:pPr>
        <w:pStyle w:val="FOFNumbered"/>
        <w:rPr>
          <w:rFonts w:eastAsia="Arial"/>
        </w:rPr>
      </w:pPr>
      <w:r w:rsidRPr="009F09E0">
        <w:rPr>
          <w:rFonts w:eastAsia="Arial"/>
        </w:rPr>
        <w:t xml:space="preserve">On July 12, 2017, Horseshoe Bay filed an application to </w:t>
      </w:r>
      <w:r w:rsidR="00B31E06" w:rsidRPr="009F09E0">
        <w:rPr>
          <w:rFonts w:eastAsia="Arial"/>
        </w:rPr>
        <w:t>o</w:t>
      </w:r>
      <w:r w:rsidR="00B31E06">
        <w:rPr>
          <w:rFonts w:eastAsia="Arial"/>
        </w:rPr>
        <w:t xml:space="preserve">btain </w:t>
      </w:r>
      <w:r w:rsidR="00B31E06" w:rsidRPr="009F09E0">
        <w:rPr>
          <w:rFonts w:eastAsia="Arial"/>
        </w:rPr>
        <w:t>new</w:t>
      </w:r>
      <w:r w:rsidRPr="009F09E0">
        <w:rPr>
          <w:rFonts w:eastAsia="Arial"/>
        </w:rPr>
        <w:t xml:space="preserve"> water and sewer CCN</w:t>
      </w:r>
      <w:r w:rsidR="00AB0F7C">
        <w:rPr>
          <w:rFonts w:eastAsia="Arial"/>
        </w:rPr>
        <w:t>s</w:t>
      </w:r>
      <w:r w:rsidRPr="009F09E0">
        <w:rPr>
          <w:rFonts w:eastAsia="Arial"/>
        </w:rPr>
        <w:t xml:space="preserve"> in Llano and Burnet counties.</w:t>
      </w:r>
    </w:p>
    <w:p w:rsidR="005A61EB" w:rsidRPr="00470D9A" w:rsidRDefault="005A61EB" w:rsidP="00AB0F7C">
      <w:pPr>
        <w:pStyle w:val="FOFNumbered"/>
        <w:rPr>
          <w:rFonts w:eastAsia="Arial"/>
        </w:rPr>
      </w:pPr>
      <w:r w:rsidRPr="009F09E0">
        <w:t>On November 8, 2017, Horseshoe Bay amended its application, to revise its requested area</w:t>
      </w:r>
      <w:r w:rsidR="00470D9A">
        <w:t xml:space="preserve"> to include only </w:t>
      </w:r>
      <w:r w:rsidR="00EE29D0">
        <w:t>areas within its city limits</w:t>
      </w:r>
      <w:r w:rsidRPr="009F09E0">
        <w:t>.</w:t>
      </w:r>
    </w:p>
    <w:p w:rsidR="00470D9A" w:rsidRPr="00470D9A" w:rsidRDefault="00470D9A" w:rsidP="00470D9A">
      <w:pPr>
        <w:pStyle w:val="FOFNumbered"/>
        <w:rPr>
          <w:rFonts w:eastAsia="Arial"/>
        </w:rPr>
      </w:pPr>
      <w:r w:rsidRPr="009F09E0">
        <w:lastRenderedPageBreak/>
        <w:t xml:space="preserve">The requested area includes 10,435 acres and has 3,457 connections. </w:t>
      </w:r>
    </w:p>
    <w:p w:rsidR="00470D9A" w:rsidRPr="00470D9A" w:rsidRDefault="00470D9A" w:rsidP="00470D9A">
      <w:pPr>
        <w:pStyle w:val="FOFNumbered"/>
        <w:rPr>
          <w:rFonts w:eastAsia="Arial"/>
        </w:rPr>
      </w:pPr>
      <w:r w:rsidRPr="009F09E0">
        <w:rPr>
          <w:rFonts w:eastAsia="Arial"/>
        </w:rPr>
        <w:t>The requested area is approximately up to 4 miles north, south, east, and west of downtown Horseshoe Bay; and is generally bounded on the north by Lake Lyndon B. Johnson and Llano County Line; on the east by United States Highway 281; on the south by State Highway 71; and the west by County Road 311</w:t>
      </w:r>
    </w:p>
    <w:p w:rsidR="005A61EB" w:rsidRPr="009F09E0" w:rsidRDefault="005A61EB" w:rsidP="00AB0F7C">
      <w:pPr>
        <w:pStyle w:val="FOFNumbered"/>
        <w:rPr>
          <w:rFonts w:eastAsia="Arial"/>
        </w:rPr>
      </w:pPr>
      <w:r w:rsidRPr="009F09E0">
        <w:rPr>
          <w:rFonts w:eastAsia="Arial"/>
        </w:rPr>
        <w:t xml:space="preserve">On December 22, 2017, Horseshoe Bay amended its application to include a petition to decertify and cancel the inactive </w:t>
      </w:r>
      <w:r w:rsidR="00470D9A">
        <w:rPr>
          <w:rFonts w:eastAsia="Arial"/>
        </w:rPr>
        <w:t xml:space="preserve">water </w:t>
      </w:r>
      <w:r w:rsidRPr="009F09E0">
        <w:rPr>
          <w:rFonts w:eastAsia="Arial"/>
        </w:rPr>
        <w:t xml:space="preserve">CCN number 10467 held by </w:t>
      </w:r>
      <w:proofErr w:type="spellStart"/>
      <w:r w:rsidRPr="009F09E0">
        <w:rPr>
          <w:rFonts w:eastAsia="Arial"/>
        </w:rPr>
        <w:t>Deerhaven</w:t>
      </w:r>
      <w:proofErr w:type="spellEnd"/>
      <w:r w:rsidRPr="009F09E0">
        <w:rPr>
          <w:rFonts w:eastAsia="Arial"/>
        </w:rPr>
        <w:t xml:space="preserve"> Inc.</w:t>
      </w:r>
    </w:p>
    <w:p w:rsidR="005A61EB" w:rsidRPr="009F09E0" w:rsidRDefault="005A61EB" w:rsidP="00AB0F7C">
      <w:pPr>
        <w:pStyle w:val="FOFNumbered"/>
        <w:rPr>
          <w:rFonts w:eastAsia="Arial"/>
        </w:rPr>
      </w:pPr>
      <w:r w:rsidRPr="009F09E0">
        <w:rPr>
          <w:rFonts w:eastAsia="Arial"/>
        </w:rPr>
        <w:t>In Order No. 6 issued on March 5, 2018, the administrative law judge (ALJ) found the application administratively complete.</w:t>
      </w:r>
    </w:p>
    <w:p w:rsidR="005A61EB" w:rsidRPr="009F09E0" w:rsidRDefault="005A61EB" w:rsidP="00AB0F7C">
      <w:pPr>
        <w:pStyle w:val="FOFNumbered"/>
        <w:rPr>
          <w:rFonts w:eastAsia="Arial"/>
        </w:rPr>
      </w:pPr>
      <w:r w:rsidRPr="009F09E0">
        <w:rPr>
          <w:rFonts w:eastAsia="Arial"/>
        </w:rPr>
        <w:t>On April 16, 2019 and May 6, 2019, Horseshoe Bay filed a clarification that the legal name under which it conducts business is as the City of Horseshoe Bay.</w:t>
      </w:r>
    </w:p>
    <w:p w:rsidR="005A61EB" w:rsidRPr="009F09E0" w:rsidRDefault="005A61EB" w:rsidP="005A61EB">
      <w:pPr>
        <w:pStyle w:val="Heading7"/>
        <w:rPr>
          <w:rFonts w:eastAsia="Arial"/>
        </w:rPr>
      </w:pPr>
      <w:r w:rsidRPr="009F09E0">
        <w:rPr>
          <w:rFonts w:eastAsia="Arial"/>
        </w:rPr>
        <w:t>Notice</w:t>
      </w:r>
      <w:r w:rsidR="00470D9A">
        <w:rPr>
          <w:rFonts w:eastAsia="Arial"/>
        </w:rPr>
        <w:t xml:space="preserve"> of Horseshoe Bay’s CCN applications</w:t>
      </w:r>
    </w:p>
    <w:p w:rsidR="005A61EB" w:rsidRPr="009F09E0" w:rsidRDefault="005A61EB" w:rsidP="00AB0F7C">
      <w:pPr>
        <w:pStyle w:val="FOFNumbered"/>
        <w:rPr>
          <w:rFonts w:eastAsia="Arial"/>
        </w:rPr>
      </w:pPr>
      <w:r w:rsidRPr="009F09E0">
        <w:rPr>
          <w:rFonts w:eastAsia="Arial"/>
        </w:rPr>
        <w:t>Notice of the application appeared in the July 28, 201</w:t>
      </w:r>
      <w:r w:rsidR="00BA050D">
        <w:rPr>
          <w:rFonts w:eastAsia="Arial"/>
        </w:rPr>
        <w:t>7</w:t>
      </w:r>
      <w:r w:rsidRPr="009F09E0">
        <w:rPr>
          <w:rFonts w:eastAsia="Arial"/>
        </w:rPr>
        <w:t xml:space="preserve"> issue of the </w:t>
      </w:r>
      <w:r w:rsidRPr="009F09E0">
        <w:rPr>
          <w:rFonts w:eastAsia="Arial"/>
          <w:i/>
        </w:rPr>
        <w:t>Texas Register</w:t>
      </w:r>
      <w:r w:rsidRPr="009F09E0">
        <w:rPr>
          <w:rFonts w:eastAsia="Arial"/>
        </w:rPr>
        <w:t>.</w:t>
      </w:r>
    </w:p>
    <w:p w:rsidR="005A61EB" w:rsidRPr="009F09E0" w:rsidRDefault="005A61EB" w:rsidP="00AB0F7C">
      <w:pPr>
        <w:pStyle w:val="FOFNumbered"/>
        <w:rPr>
          <w:rFonts w:eastAsia="Arial"/>
        </w:rPr>
      </w:pPr>
      <w:r w:rsidRPr="009F09E0">
        <w:rPr>
          <w:rFonts w:eastAsia="Arial"/>
        </w:rPr>
        <w:t xml:space="preserve">On April 25, 2018, the applicant filed an affidavit of Jeffrey A. </w:t>
      </w:r>
      <w:proofErr w:type="spellStart"/>
      <w:r w:rsidRPr="009F09E0">
        <w:rPr>
          <w:rFonts w:eastAsia="Arial"/>
        </w:rPr>
        <w:t>Koska</w:t>
      </w:r>
      <w:proofErr w:type="spellEnd"/>
      <w:r w:rsidRPr="009F09E0">
        <w:rPr>
          <w:rFonts w:eastAsia="Arial"/>
        </w:rPr>
        <w:t xml:space="preserve">, </w:t>
      </w:r>
      <w:r w:rsidR="005357C6">
        <w:rPr>
          <w:rFonts w:eastAsia="Arial"/>
        </w:rPr>
        <w:t>d</w:t>
      </w:r>
      <w:r w:rsidRPr="009F09E0">
        <w:rPr>
          <w:rFonts w:eastAsia="Arial"/>
        </w:rPr>
        <w:t xml:space="preserve">irector of </w:t>
      </w:r>
      <w:r w:rsidR="005357C6">
        <w:rPr>
          <w:rFonts w:eastAsia="Arial"/>
        </w:rPr>
        <w:t>u</w:t>
      </w:r>
      <w:r w:rsidRPr="009F09E0">
        <w:rPr>
          <w:rFonts w:eastAsia="Arial"/>
        </w:rPr>
        <w:t xml:space="preserve">tilities for Horseshoe Bay, attesting that notice was mailed to neighboring utilities, counties, cities, and affected parties. </w:t>
      </w:r>
    </w:p>
    <w:p w:rsidR="005A61EB" w:rsidRPr="009F09E0" w:rsidRDefault="005A61EB" w:rsidP="00AB0F7C">
      <w:pPr>
        <w:pStyle w:val="FOFNumbered"/>
        <w:rPr>
          <w:rFonts w:eastAsia="Arial"/>
        </w:rPr>
      </w:pPr>
      <w:r w:rsidRPr="009F09E0">
        <w:rPr>
          <w:rFonts w:eastAsia="Arial"/>
        </w:rPr>
        <w:t xml:space="preserve">On April 25, </w:t>
      </w:r>
      <w:r w:rsidR="00470D9A">
        <w:rPr>
          <w:rFonts w:eastAsia="Arial"/>
        </w:rPr>
        <w:t xml:space="preserve">2018, the applicant also filed </w:t>
      </w:r>
      <w:r w:rsidR="00470D9A" w:rsidRPr="009F09E0">
        <w:rPr>
          <w:rFonts w:eastAsia="Arial"/>
        </w:rPr>
        <w:t>publisher’s</w:t>
      </w:r>
      <w:r w:rsidRPr="009F09E0">
        <w:rPr>
          <w:rFonts w:eastAsia="Arial"/>
        </w:rPr>
        <w:t xml:space="preserve"> affidavit</w:t>
      </w:r>
      <w:r w:rsidR="00470D9A">
        <w:rPr>
          <w:rFonts w:eastAsia="Arial"/>
        </w:rPr>
        <w:t>s</w:t>
      </w:r>
      <w:r w:rsidRPr="009F09E0">
        <w:rPr>
          <w:rFonts w:eastAsia="Arial"/>
        </w:rPr>
        <w:t xml:space="preserve"> attesting to the publication of notice in </w:t>
      </w:r>
      <w:r w:rsidRPr="009F09E0">
        <w:rPr>
          <w:rFonts w:eastAsia="Arial"/>
          <w:i/>
        </w:rPr>
        <w:t>The Highlander</w:t>
      </w:r>
      <w:r w:rsidRPr="009F09E0">
        <w:rPr>
          <w:rFonts w:eastAsia="Arial"/>
        </w:rPr>
        <w:t xml:space="preserve">, a newspaper of general circulation in Llano and Burnet </w:t>
      </w:r>
      <w:r w:rsidR="0070525A">
        <w:rPr>
          <w:rFonts w:eastAsia="Arial"/>
        </w:rPr>
        <w:t>c</w:t>
      </w:r>
      <w:r w:rsidRPr="009F09E0">
        <w:rPr>
          <w:rFonts w:eastAsia="Arial"/>
        </w:rPr>
        <w:t>ounties, on March 30, 2018 and April 6, 2018</w:t>
      </w:r>
      <w:r w:rsidR="00380A17">
        <w:rPr>
          <w:rFonts w:eastAsia="Arial"/>
        </w:rPr>
        <w:t>.</w:t>
      </w:r>
    </w:p>
    <w:p w:rsidR="005A61EB" w:rsidRPr="009F09E0" w:rsidRDefault="005A61EB" w:rsidP="00AB0F7C">
      <w:pPr>
        <w:pStyle w:val="FOFNumbered"/>
        <w:rPr>
          <w:rFonts w:eastAsia="Arial"/>
        </w:rPr>
      </w:pPr>
      <w:r w:rsidRPr="009F09E0">
        <w:rPr>
          <w:rFonts w:eastAsia="Arial"/>
        </w:rPr>
        <w:t xml:space="preserve">On June 14, 2018, the applicant filed a second affidavit of </w:t>
      </w:r>
      <w:r w:rsidR="00470D9A">
        <w:rPr>
          <w:rFonts w:eastAsia="Arial"/>
        </w:rPr>
        <w:t xml:space="preserve">Mr. </w:t>
      </w:r>
      <w:proofErr w:type="spellStart"/>
      <w:r w:rsidRPr="009F09E0">
        <w:rPr>
          <w:rFonts w:eastAsia="Arial"/>
        </w:rPr>
        <w:t>Koska</w:t>
      </w:r>
      <w:proofErr w:type="spellEnd"/>
      <w:r w:rsidR="00470D9A">
        <w:rPr>
          <w:rFonts w:eastAsia="Arial"/>
        </w:rPr>
        <w:t xml:space="preserve"> </w:t>
      </w:r>
      <w:r w:rsidRPr="009F09E0">
        <w:rPr>
          <w:rFonts w:eastAsia="Arial"/>
        </w:rPr>
        <w:t>attesting that notice was mailed to Burnet County WCID 1, an entity that Commission Staff identified as failing to receive</w:t>
      </w:r>
      <w:r w:rsidR="00470D9A">
        <w:rPr>
          <w:rFonts w:eastAsia="Arial"/>
        </w:rPr>
        <w:t xml:space="preserve"> the initial notice</w:t>
      </w:r>
      <w:r w:rsidR="00380A17">
        <w:rPr>
          <w:rFonts w:eastAsia="Arial"/>
        </w:rPr>
        <w:t>.</w:t>
      </w:r>
      <w:r w:rsidRPr="009F09E0">
        <w:rPr>
          <w:rFonts w:eastAsia="Arial"/>
        </w:rPr>
        <w:t xml:space="preserve"> </w:t>
      </w:r>
    </w:p>
    <w:p w:rsidR="005A61EB" w:rsidRPr="009F09E0" w:rsidRDefault="005A61EB" w:rsidP="00AB0F7C">
      <w:pPr>
        <w:pStyle w:val="FOFNumbered"/>
        <w:rPr>
          <w:rFonts w:eastAsia="Arial"/>
        </w:rPr>
      </w:pPr>
      <w:r w:rsidRPr="009F09E0">
        <w:rPr>
          <w:rFonts w:eastAsia="Arial"/>
        </w:rPr>
        <w:t>In Order No. 8 issued June 22, 2018, the ALJ found the notice sufficient.</w:t>
      </w:r>
    </w:p>
    <w:p w:rsidR="005A61EB" w:rsidRPr="009F09E0" w:rsidRDefault="005A61EB" w:rsidP="005A61EB">
      <w:pPr>
        <w:pStyle w:val="Heading7"/>
        <w:rPr>
          <w:rFonts w:eastAsia="Arial"/>
        </w:rPr>
      </w:pPr>
      <w:r w:rsidRPr="009F09E0">
        <w:rPr>
          <w:rFonts w:eastAsia="Arial"/>
        </w:rPr>
        <w:t xml:space="preserve">Evidentiary Record </w:t>
      </w:r>
    </w:p>
    <w:p w:rsidR="005A61EB" w:rsidRPr="009F09E0" w:rsidRDefault="005A61EB" w:rsidP="00AB0F7C">
      <w:pPr>
        <w:pStyle w:val="FOFNumbered"/>
        <w:rPr>
          <w:rFonts w:eastAsia="Arial"/>
        </w:rPr>
      </w:pPr>
      <w:r w:rsidRPr="009F09E0">
        <w:rPr>
          <w:rFonts w:eastAsia="Arial"/>
        </w:rPr>
        <w:t>On October 30, 2018, Commission Staff and Horseshoe Bay filed a joint proposed motion to admit evidence.</w:t>
      </w:r>
    </w:p>
    <w:p w:rsidR="005A61EB" w:rsidRPr="009F09E0" w:rsidRDefault="005A61EB" w:rsidP="00AB0F7C">
      <w:pPr>
        <w:pStyle w:val="FOFNumbered"/>
        <w:rPr>
          <w:rFonts w:eastAsia="Arial"/>
        </w:rPr>
      </w:pPr>
      <w:r w:rsidRPr="009F09E0">
        <w:rPr>
          <w:rFonts w:eastAsia="Arial"/>
        </w:rPr>
        <w:t>In Order No. 14 issued on January 3, 2019, the ALJ admitted evidence into the record of this proceeding.</w:t>
      </w:r>
    </w:p>
    <w:p w:rsidR="005A61EB" w:rsidRPr="009F09E0" w:rsidRDefault="005A61EB" w:rsidP="00AB0F7C">
      <w:pPr>
        <w:pStyle w:val="FOFNumbered"/>
        <w:rPr>
          <w:rFonts w:eastAsia="Arial"/>
        </w:rPr>
      </w:pPr>
      <w:r w:rsidRPr="009F09E0">
        <w:rPr>
          <w:rFonts w:eastAsia="Arial"/>
        </w:rPr>
        <w:lastRenderedPageBreak/>
        <w:t>In Order No. 15 issued on March 6, 2019, the ALJ rescinded Order No. 14 and required Commission Staff and the applicant to amend the motion to admit evi</w:t>
      </w:r>
      <w:r w:rsidR="00470D9A">
        <w:rPr>
          <w:rFonts w:eastAsia="Arial"/>
        </w:rPr>
        <w:t xml:space="preserve">dence filed on October 30, 2018 in order to clarify various discrepancies in Commission Staff’s final recommendation and the parties’ proposed Notice of Approval. </w:t>
      </w:r>
    </w:p>
    <w:p w:rsidR="005A61EB" w:rsidRPr="009F09E0" w:rsidRDefault="005A61EB" w:rsidP="00AB0F7C">
      <w:pPr>
        <w:pStyle w:val="FOFNumbered"/>
        <w:rPr>
          <w:rFonts w:eastAsia="Arial"/>
        </w:rPr>
      </w:pPr>
      <w:r w:rsidRPr="009F09E0">
        <w:rPr>
          <w:rFonts w:eastAsia="Arial"/>
        </w:rPr>
        <w:t>On May 22, 2019, Commission Staff and Horseshoe Bay filed an amended joint proposed motion to admit evidence and amended joint proposed Notice of Approval.</w:t>
      </w:r>
    </w:p>
    <w:p w:rsidR="00F64DD5" w:rsidRPr="00F64DD5" w:rsidRDefault="005A61EB" w:rsidP="00AB0F7C">
      <w:pPr>
        <w:pStyle w:val="FOFNumbered"/>
        <w:rPr>
          <w:rFonts w:eastAsia="Arial"/>
        </w:rPr>
      </w:pPr>
      <w:proofErr w:type="gramStart"/>
      <w:r w:rsidRPr="009F09E0">
        <w:rPr>
          <w:rFonts w:eastAsia="Arial"/>
        </w:rPr>
        <w:t xml:space="preserve">In Order No. 17 issued on </w:t>
      </w:r>
      <w:r w:rsidR="0070525A">
        <w:rPr>
          <w:rFonts w:eastAsia="Arial"/>
        </w:rPr>
        <w:t xml:space="preserve">June </w:t>
      </w:r>
      <w:r w:rsidR="00EE74CD">
        <w:rPr>
          <w:rFonts w:eastAsia="Arial"/>
        </w:rPr>
        <w:t>18</w:t>
      </w:r>
      <w:r w:rsidRPr="009F09E0">
        <w:rPr>
          <w:rFonts w:eastAsia="Arial"/>
        </w:rPr>
        <w:t>, 2019, the ALJ admitted the following evidence into the record of this proceeding: (a)</w:t>
      </w:r>
      <w:r w:rsidR="00470D9A">
        <w:rPr>
          <w:rFonts w:eastAsia="Arial"/>
        </w:rPr>
        <w:t xml:space="preserve"> the</w:t>
      </w:r>
      <w:r w:rsidRPr="009F09E0">
        <w:rPr>
          <w:rFonts w:eastAsia="Arial"/>
        </w:rPr>
        <w:t xml:space="preserve"> a</w:t>
      </w:r>
      <w:r w:rsidRPr="009F09E0">
        <w:t xml:space="preserve">pplication </w:t>
      </w:r>
      <w:r w:rsidR="00ED7A2F">
        <w:t xml:space="preserve">of the City of Horseshoe Bay </w:t>
      </w:r>
      <w:r w:rsidRPr="009F09E0">
        <w:t>filed July</w:t>
      </w:r>
      <w:r w:rsidR="0070525A">
        <w:t> </w:t>
      </w:r>
      <w:r w:rsidRPr="009F09E0">
        <w:t xml:space="preserve"> 12, 2017; (b) applicant’s supplement to its application, including GIS digital files and PDF files of the proposed water and sewer CCN areas, filed November 8, 2017; (c) applicant’s supplement to its application, requesting cancellation of </w:t>
      </w:r>
      <w:proofErr w:type="spellStart"/>
      <w:r w:rsidRPr="009F09E0">
        <w:t>Deerhaven</w:t>
      </w:r>
      <w:proofErr w:type="spellEnd"/>
      <w:r w:rsidRPr="009F09E0">
        <w:t xml:space="preserve"> Inc.’s CCN, filed December 22, 2017; (d) applicant’s affidavits and proof of notice, filed April</w:t>
      </w:r>
      <w:r w:rsidR="009F09E0">
        <w:t> </w:t>
      </w:r>
      <w:r w:rsidRPr="009F09E0">
        <w:t xml:space="preserve"> 25, 2018; (e) applicant’s supplemental affidavit and proof of notice, filed June 14, 2018; (f) applicant’s consent form for maps and certificates, filed August 15, 2018; (g) Commission Staff’s final recommendation and supporting documentation, filed August 28, 2018; (h) Commission Staff’s proof of notice, directed to </w:t>
      </w:r>
      <w:proofErr w:type="spellStart"/>
      <w:r w:rsidRPr="009F09E0">
        <w:t>Deerhaven</w:t>
      </w:r>
      <w:proofErr w:type="spellEnd"/>
      <w:r w:rsidRPr="009F09E0">
        <w:t>, Inc., filed October 30, 2018; (</w:t>
      </w:r>
      <w:proofErr w:type="spellStart"/>
      <w:r w:rsidRPr="009F09E0">
        <w:t>i</w:t>
      </w:r>
      <w:proofErr w:type="spellEnd"/>
      <w:r w:rsidRPr="009F09E0">
        <w:t>) Commission Staff’s response to Order No. 15, filed March 28, 2019; (j) applicant’s response to Order No. 16, requiring ownership clarification, filed April 16, 2019; (k) applicant’s consent form for revised maps and revised certificates, filed April 22, 2019; (l) applicant’s response to Order No. 16, requiring ownership clarification, and supporting documentation, filed May</w:t>
      </w:r>
      <w:r w:rsidR="0070525A">
        <w:t> </w:t>
      </w:r>
      <w:r w:rsidRPr="009F09E0">
        <w:t xml:space="preserve"> 6, 2019; (m) Commission Staff’s amended recommendation on final disposition and supporting documentation, including final maps and </w:t>
      </w:r>
      <w:r w:rsidR="008E29D4">
        <w:t>certificates, filed May 9, 2019</w:t>
      </w:r>
      <w:r w:rsidR="00F64DD5">
        <w:t>.</w:t>
      </w:r>
      <w:proofErr w:type="gramEnd"/>
      <w:r w:rsidR="00F64DD5">
        <w:t xml:space="preserve"> </w:t>
      </w:r>
    </w:p>
    <w:p w:rsidR="005A61EB" w:rsidRDefault="00F64DD5" w:rsidP="00AB0F7C">
      <w:pPr>
        <w:pStyle w:val="FOFNumbered"/>
        <w:rPr>
          <w:rFonts w:eastAsia="Arial"/>
        </w:rPr>
      </w:pPr>
      <w:r>
        <w:rPr>
          <w:rFonts w:eastAsia="Arial"/>
        </w:rPr>
        <w:t>On July 24, 2019, Commission Staff filed corrections to the proposed order and a request to reopen the record to admit evidence.</w:t>
      </w:r>
    </w:p>
    <w:p w:rsidR="00F64DD5" w:rsidRPr="009F09E0" w:rsidRDefault="00F64DD5" w:rsidP="00AB0F7C">
      <w:pPr>
        <w:pStyle w:val="FOFNumbered"/>
        <w:rPr>
          <w:rFonts w:eastAsia="Arial"/>
        </w:rPr>
      </w:pPr>
      <w:r>
        <w:rPr>
          <w:rFonts w:eastAsia="Arial"/>
        </w:rPr>
        <w:t>In Order No. 18</w:t>
      </w:r>
      <w:r w:rsidR="00626B3D">
        <w:rPr>
          <w:rFonts w:eastAsia="Arial"/>
        </w:rPr>
        <w:t xml:space="preserve"> issued on July 25, 2019</w:t>
      </w:r>
      <w:r>
        <w:rPr>
          <w:rFonts w:eastAsia="Arial"/>
        </w:rPr>
        <w:t xml:space="preserve">, the ALJ granted Commission Staff’s request to reopen the record </w:t>
      </w:r>
      <w:r w:rsidR="00C938E0">
        <w:rPr>
          <w:rFonts w:eastAsia="Arial"/>
        </w:rPr>
        <w:t xml:space="preserve">to admit </w:t>
      </w:r>
      <w:r w:rsidR="00C938E0">
        <w:t xml:space="preserve">Commission Staff’s recommendation on administrative completeness and petition to revoke the certificate of convenience and necessity of </w:t>
      </w:r>
      <w:proofErr w:type="spellStart"/>
      <w:r w:rsidR="00C938E0">
        <w:t>Deerhaven</w:t>
      </w:r>
      <w:proofErr w:type="spellEnd"/>
      <w:r w:rsidR="00C938E0">
        <w:t xml:space="preserve">, Inc. and notice of opportunity for hearing, filed on March 1, 2018, </w:t>
      </w:r>
      <w:r w:rsidR="00C938E0">
        <w:rPr>
          <w:rFonts w:eastAsia="Arial"/>
        </w:rPr>
        <w:t>into the record</w:t>
      </w:r>
      <w:r w:rsidR="00C938E0">
        <w:t xml:space="preserve">. </w:t>
      </w:r>
    </w:p>
    <w:p w:rsidR="005A61EB" w:rsidRPr="009F09E0" w:rsidRDefault="005A61EB" w:rsidP="005A61EB">
      <w:pPr>
        <w:pStyle w:val="Heading7"/>
        <w:rPr>
          <w:rFonts w:eastAsia="Arial"/>
          <w:color w:val="000000"/>
        </w:rPr>
      </w:pPr>
      <w:r w:rsidRPr="009F09E0">
        <w:lastRenderedPageBreak/>
        <w:t>Adequacy of Existing Service – TWC § 13.246(c</w:t>
      </w:r>
      <w:proofErr w:type="gramStart"/>
      <w:r w:rsidRPr="009F09E0">
        <w:t>)(</w:t>
      </w:r>
      <w:proofErr w:type="gramEnd"/>
      <w:r w:rsidRPr="009F09E0">
        <w:t xml:space="preserve">1), 16 TAC § 24.227(d)(1) </w:t>
      </w:r>
    </w:p>
    <w:p w:rsidR="005A61EB" w:rsidRPr="009F09E0" w:rsidRDefault="005A61EB" w:rsidP="00AB0F7C">
      <w:pPr>
        <w:pStyle w:val="FOFNumbered"/>
        <w:rPr>
          <w:rFonts w:eastAsia="Arial"/>
        </w:rPr>
      </w:pPr>
      <w:r w:rsidRPr="009F09E0">
        <w:rPr>
          <w:rFonts w:eastAsia="Arial"/>
        </w:rPr>
        <w:t xml:space="preserve">Horseshoe Bay has a public water system registered with the TCEQ under PWS </w:t>
      </w:r>
      <w:r w:rsidR="009F09E0">
        <w:rPr>
          <w:rFonts w:eastAsia="Arial"/>
        </w:rPr>
        <w:t>identification number</w:t>
      </w:r>
      <w:r w:rsidRPr="009F09E0">
        <w:rPr>
          <w:rFonts w:eastAsia="Arial"/>
        </w:rPr>
        <w:t xml:space="preserve"> 1500015 and it is currently in operation in the proposed service area.</w:t>
      </w:r>
    </w:p>
    <w:p w:rsidR="005A61EB" w:rsidRDefault="005A61EB" w:rsidP="00AB0F7C">
      <w:pPr>
        <w:pStyle w:val="FOFNumbered"/>
        <w:rPr>
          <w:rFonts w:eastAsia="Arial"/>
        </w:rPr>
      </w:pPr>
      <w:r w:rsidRPr="009F09E0">
        <w:rPr>
          <w:rFonts w:eastAsia="Arial"/>
        </w:rPr>
        <w:t>Horseshoe Bay has a wastewater treatment plant (WWTP) associated with a permit issued by the TCEQ, Wastewater Discharge Permit No. WQ-11217-001.  The WWTP is currently in operation in the proposed service area.</w:t>
      </w:r>
    </w:p>
    <w:p w:rsidR="009F09E0" w:rsidRPr="009F09E0" w:rsidRDefault="009F09E0" w:rsidP="00AB0F7C">
      <w:pPr>
        <w:pStyle w:val="FOFNumbered"/>
        <w:rPr>
          <w:rFonts w:eastAsia="Arial"/>
        </w:rPr>
      </w:pPr>
      <w:r w:rsidRPr="009F09E0">
        <w:rPr>
          <w:rFonts w:eastAsia="Arial"/>
        </w:rPr>
        <w:t>Horseshoe Bay has five TCEQ-licensed operators responsible for the operation of the PWS and WWTP.</w:t>
      </w:r>
    </w:p>
    <w:p w:rsidR="005A61EB" w:rsidRPr="009F09E0" w:rsidRDefault="005A61EB" w:rsidP="005A61EB">
      <w:pPr>
        <w:pStyle w:val="Heading7"/>
        <w:rPr>
          <w:rFonts w:eastAsia="Arial"/>
          <w:color w:val="000000"/>
        </w:rPr>
      </w:pPr>
      <w:r w:rsidRPr="009F09E0">
        <w:rPr>
          <w:rFonts w:eastAsia="Arial"/>
          <w:color w:val="000000"/>
        </w:rPr>
        <w:t xml:space="preserve">Need for Additional Service – </w:t>
      </w:r>
      <w:r w:rsidRPr="009F09E0">
        <w:t xml:space="preserve">TWC </w:t>
      </w:r>
      <w:r w:rsidRPr="009F09E0">
        <w:rPr>
          <w:rFonts w:eastAsia="Arial"/>
          <w:color w:val="000000"/>
        </w:rPr>
        <w:t xml:space="preserve">§ </w:t>
      </w:r>
      <w:r w:rsidRPr="009F09E0">
        <w:t xml:space="preserve">13.246(c)(2), 16 TAC </w:t>
      </w:r>
      <w:r w:rsidRPr="009F09E0">
        <w:rPr>
          <w:rFonts w:eastAsia="Arial"/>
          <w:color w:val="000000"/>
        </w:rPr>
        <w:t xml:space="preserve">§ </w:t>
      </w:r>
      <w:r w:rsidRPr="009F09E0">
        <w:t>24.227(d)(2)</w:t>
      </w:r>
    </w:p>
    <w:p w:rsidR="005A61EB" w:rsidRPr="009F09E0" w:rsidRDefault="008F33AC" w:rsidP="00AB0F7C">
      <w:pPr>
        <w:pStyle w:val="FOFNumbered"/>
        <w:rPr>
          <w:rFonts w:eastAsia="Arial"/>
        </w:rPr>
      </w:pPr>
      <w:r>
        <w:rPr>
          <w:rFonts w:eastAsia="Arial"/>
        </w:rPr>
        <w:t xml:space="preserve">There is no need for additional service. </w:t>
      </w:r>
      <w:r w:rsidR="005A61EB" w:rsidRPr="009F09E0">
        <w:rPr>
          <w:rFonts w:eastAsia="Arial"/>
        </w:rPr>
        <w:t>Horseshoe Bay currently owns and operates existing water and sewer systems, filling a service need for 3,457 existing customers in the proposed service area.</w:t>
      </w:r>
    </w:p>
    <w:p w:rsidR="005A61EB" w:rsidRPr="009F09E0" w:rsidRDefault="005A61EB" w:rsidP="005A61EB">
      <w:pPr>
        <w:pStyle w:val="Heading7"/>
        <w:rPr>
          <w:rFonts w:eastAsia="Arial"/>
        </w:rPr>
      </w:pPr>
      <w:r w:rsidRPr="009F09E0">
        <w:rPr>
          <w:rFonts w:eastAsia="Arial"/>
        </w:rPr>
        <w:t xml:space="preserve">Effect of Granting the Amendment – </w:t>
      </w:r>
      <w:r w:rsidRPr="009F09E0">
        <w:t xml:space="preserve">TWC </w:t>
      </w:r>
      <w:r w:rsidRPr="009F09E0">
        <w:rPr>
          <w:rFonts w:eastAsia="Arial"/>
        </w:rPr>
        <w:t xml:space="preserve">§ </w:t>
      </w:r>
      <w:r w:rsidRPr="009F09E0">
        <w:t xml:space="preserve">13.246(c)(3), 16 TAC </w:t>
      </w:r>
      <w:r w:rsidRPr="009F09E0">
        <w:rPr>
          <w:rFonts w:eastAsia="Arial"/>
        </w:rPr>
        <w:t xml:space="preserve">§ </w:t>
      </w:r>
      <w:r w:rsidRPr="009F09E0">
        <w:t>24.227(d)(3)</w:t>
      </w:r>
    </w:p>
    <w:p w:rsidR="005A61EB" w:rsidRPr="009F09E0" w:rsidRDefault="005A61EB" w:rsidP="00AB0F7C">
      <w:pPr>
        <w:pStyle w:val="FOFNumbered"/>
        <w:rPr>
          <w:rFonts w:eastAsia="Arial"/>
        </w:rPr>
      </w:pPr>
      <w:r w:rsidRPr="009F09E0">
        <w:rPr>
          <w:rFonts w:eastAsia="Arial"/>
        </w:rPr>
        <w:t xml:space="preserve">Horseshoe Bay is </w:t>
      </w:r>
      <w:r w:rsidR="00EE29D0">
        <w:rPr>
          <w:rFonts w:eastAsia="Arial"/>
        </w:rPr>
        <w:t xml:space="preserve">currently providing service in the area. </w:t>
      </w:r>
    </w:p>
    <w:p w:rsidR="005A61EB" w:rsidRPr="009F09E0" w:rsidRDefault="005A61EB" w:rsidP="00AB0F7C">
      <w:pPr>
        <w:pStyle w:val="FOFNumbered"/>
        <w:rPr>
          <w:rFonts w:eastAsia="Arial"/>
        </w:rPr>
      </w:pPr>
      <w:r w:rsidRPr="009F09E0">
        <w:rPr>
          <w:rFonts w:eastAsia="Arial"/>
        </w:rPr>
        <w:t>There will be no effect on any other retail public utilities servicing the area, as the current provider of water and sewer service will not change.</w:t>
      </w:r>
    </w:p>
    <w:p w:rsidR="005A61EB" w:rsidRPr="009F09E0" w:rsidRDefault="005A61EB" w:rsidP="005357C6">
      <w:pPr>
        <w:pStyle w:val="Heading7"/>
        <w:jc w:val="both"/>
        <w:rPr>
          <w:rFonts w:eastAsia="Arial"/>
          <w:color w:val="000000"/>
        </w:rPr>
      </w:pPr>
      <w:r w:rsidRPr="009F09E0">
        <w:rPr>
          <w:rFonts w:eastAsia="Arial"/>
          <w:color w:val="000000"/>
        </w:rPr>
        <w:t xml:space="preserve">Ability to Serve: Managerial and Technical – </w:t>
      </w:r>
      <w:r w:rsidRPr="009F09E0">
        <w:t xml:space="preserve">TWC </w:t>
      </w:r>
      <w:r w:rsidRPr="009F09E0">
        <w:rPr>
          <w:rFonts w:eastAsia="Arial"/>
          <w:color w:val="000000"/>
        </w:rPr>
        <w:t>§</w:t>
      </w:r>
      <w:r w:rsidR="00D936F3">
        <w:rPr>
          <w:rFonts w:eastAsia="Arial"/>
          <w:color w:val="000000"/>
        </w:rPr>
        <w:t>§</w:t>
      </w:r>
      <w:r w:rsidRPr="009F09E0">
        <w:rPr>
          <w:rFonts w:eastAsia="Arial"/>
          <w:color w:val="000000"/>
        </w:rPr>
        <w:t xml:space="preserve"> </w:t>
      </w:r>
      <w:r w:rsidRPr="009F09E0">
        <w:t>13.246(c)(4), 13.241(a), 16 TAC §§</w:t>
      </w:r>
      <w:r w:rsidR="005357C6">
        <w:t> </w:t>
      </w:r>
      <w:r w:rsidRPr="009F09E0">
        <w:t xml:space="preserve"> 24.227(a), 24.227(d)(4)</w:t>
      </w:r>
    </w:p>
    <w:p w:rsidR="005A61EB" w:rsidRPr="00EE74CD" w:rsidRDefault="005A61EB" w:rsidP="00AB0F7C">
      <w:pPr>
        <w:pStyle w:val="FOFNumbered"/>
        <w:rPr>
          <w:rFonts w:eastAsia="Arial"/>
        </w:rPr>
      </w:pPr>
      <w:r w:rsidRPr="00EE74CD">
        <w:rPr>
          <w:rFonts w:eastAsia="Arial"/>
        </w:rPr>
        <w:t xml:space="preserve">Horseshoe Bay’s PWS consists of two surface water treatment plants, which treat raw water from </w:t>
      </w:r>
      <w:r w:rsidR="0070525A" w:rsidRPr="00EE74CD">
        <w:rPr>
          <w:rFonts w:eastAsia="Arial"/>
        </w:rPr>
        <w:t xml:space="preserve">Lake Lyndon B. Johnson </w:t>
      </w:r>
      <w:r w:rsidRPr="00EE74CD">
        <w:rPr>
          <w:rFonts w:eastAsia="Arial"/>
        </w:rPr>
        <w:t>to produce water that meets TCEQ drinking water quality standards</w:t>
      </w:r>
      <w:r w:rsidR="00437CD6" w:rsidRPr="00EE74CD">
        <w:rPr>
          <w:rFonts w:eastAsia="Arial"/>
        </w:rPr>
        <w:t>.</w:t>
      </w:r>
    </w:p>
    <w:p w:rsidR="005A61EB" w:rsidRDefault="005A61EB" w:rsidP="00AB0F7C">
      <w:pPr>
        <w:pStyle w:val="FOFNumbered"/>
        <w:rPr>
          <w:rFonts w:eastAsia="Arial"/>
          <w:color w:val="000000"/>
          <w:szCs w:val="24"/>
        </w:rPr>
      </w:pPr>
      <w:r w:rsidRPr="009F09E0">
        <w:rPr>
          <w:rFonts w:eastAsia="Arial"/>
          <w:color w:val="000000"/>
          <w:szCs w:val="24"/>
        </w:rPr>
        <w:t>The two surface water treatment plants are capable of producin</w:t>
      </w:r>
      <w:r>
        <w:rPr>
          <w:rFonts w:eastAsia="Arial"/>
          <w:color w:val="000000"/>
          <w:szCs w:val="24"/>
        </w:rPr>
        <w:t>g up t</w:t>
      </w:r>
      <w:r w:rsidR="008F33AC">
        <w:rPr>
          <w:rFonts w:eastAsia="Arial"/>
          <w:color w:val="000000"/>
          <w:szCs w:val="24"/>
        </w:rPr>
        <w:t>o five million gallons of water</w:t>
      </w:r>
      <w:r w:rsidR="008E4ED4">
        <w:rPr>
          <w:rFonts w:eastAsia="Arial"/>
          <w:color w:val="000000"/>
          <w:szCs w:val="24"/>
        </w:rPr>
        <w:t xml:space="preserve"> per day</w:t>
      </w:r>
      <w:r>
        <w:rPr>
          <w:rFonts w:eastAsia="Arial"/>
          <w:color w:val="000000"/>
          <w:szCs w:val="24"/>
        </w:rPr>
        <w:t xml:space="preserve"> meeting the TCEQ minimum capacity requirements for the expected service demand for the 3,457 existing customers located in the requested service area</w:t>
      </w:r>
      <w:r w:rsidR="00437CD6">
        <w:rPr>
          <w:rFonts w:eastAsia="Arial"/>
          <w:color w:val="000000"/>
          <w:szCs w:val="24"/>
        </w:rPr>
        <w:t>.</w:t>
      </w:r>
    </w:p>
    <w:p w:rsidR="005A61EB" w:rsidRDefault="005A61EB" w:rsidP="00AB0F7C">
      <w:pPr>
        <w:pStyle w:val="FOFNumbered"/>
        <w:rPr>
          <w:rFonts w:eastAsia="Arial"/>
          <w:color w:val="000000"/>
          <w:szCs w:val="24"/>
        </w:rPr>
      </w:pPr>
      <w:r>
        <w:rPr>
          <w:rFonts w:eastAsia="Arial"/>
          <w:color w:val="000000"/>
          <w:szCs w:val="24"/>
        </w:rPr>
        <w:t>The wastewater discharge permit will remain active through December 21, 2026.</w:t>
      </w:r>
    </w:p>
    <w:p w:rsidR="005A61EB" w:rsidRDefault="005A61EB" w:rsidP="00AB0F7C">
      <w:pPr>
        <w:pStyle w:val="FOFNumbered"/>
        <w:rPr>
          <w:rFonts w:eastAsia="Arial"/>
          <w:color w:val="000000"/>
          <w:szCs w:val="24"/>
        </w:rPr>
      </w:pPr>
      <w:r>
        <w:rPr>
          <w:rFonts w:eastAsia="Arial"/>
          <w:color w:val="000000"/>
          <w:szCs w:val="24"/>
        </w:rPr>
        <w:t>Horseshoe Bay does not have any violations in the TCEQ database for either its PWS or WWTP.</w:t>
      </w:r>
    </w:p>
    <w:p w:rsidR="005A61EB" w:rsidRDefault="005A61EB" w:rsidP="00AB0F7C">
      <w:pPr>
        <w:pStyle w:val="FOFNumbered"/>
        <w:rPr>
          <w:rFonts w:eastAsia="Arial"/>
          <w:color w:val="000000"/>
          <w:szCs w:val="24"/>
        </w:rPr>
      </w:pPr>
      <w:r>
        <w:rPr>
          <w:rFonts w:eastAsia="Arial"/>
          <w:color w:val="000000"/>
          <w:szCs w:val="24"/>
        </w:rPr>
        <w:t>No additional construction will be required to provide water or sewer utility service to the requested service area.</w:t>
      </w:r>
    </w:p>
    <w:p w:rsidR="005A61EB" w:rsidRDefault="005A61EB" w:rsidP="00AB0F7C">
      <w:pPr>
        <w:pStyle w:val="FOFNumbered"/>
        <w:rPr>
          <w:rFonts w:eastAsia="Arial"/>
          <w:color w:val="000000"/>
          <w:szCs w:val="24"/>
        </w:rPr>
      </w:pPr>
      <w:r>
        <w:rPr>
          <w:rFonts w:eastAsia="Arial"/>
          <w:color w:val="000000"/>
          <w:szCs w:val="24"/>
        </w:rPr>
        <w:lastRenderedPageBreak/>
        <w:t>Horseshoe Bay personnel responsible for the production of treated water and the treatment of wastewater possess the appropriate licensing.</w:t>
      </w:r>
    </w:p>
    <w:p w:rsidR="005A61EB" w:rsidRDefault="005A61EB" w:rsidP="005A61EB">
      <w:pPr>
        <w:pStyle w:val="Heading7"/>
        <w:rPr>
          <w:rFonts w:eastAsia="Arial"/>
          <w:color w:val="000000"/>
        </w:rPr>
      </w:pPr>
      <w:r>
        <w:rPr>
          <w:rFonts w:eastAsia="Arial"/>
          <w:color w:val="000000"/>
        </w:rPr>
        <w:t xml:space="preserve">Service from Other Utilities – </w:t>
      </w:r>
      <w:r>
        <w:t xml:space="preserve">TWC </w:t>
      </w:r>
      <w:r w:rsidRPr="007327D6">
        <w:rPr>
          <w:rFonts w:eastAsia="Arial"/>
          <w:color w:val="000000"/>
        </w:rPr>
        <w:t>§</w:t>
      </w:r>
      <w:r>
        <w:rPr>
          <w:rFonts w:eastAsia="Arial"/>
          <w:color w:val="000000"/>
        </w:rPr>
        <w:t xml:space="preserve"> </w:t>
      </w:r>
      <w:r>
        <w:t xml:space="preserve">13.246(c)(5), 16 TAC </w:t>
      </w:r>
      <w:r w:rsidRPr="007327D6">
        <w:rPr>
          <w:rFonts w:eastAsia="Arial"/>
          <w:color w:val="000000"/>
        </w:rPr>
        <w:t xml:space="preserve">§ </w:t>
      </w:r>
      <w:r>
        <w:t>24.227(d)(5)</w:t>
      </w:r>
    </w:p>
    <w:p w:rsidR="005A61EB" w:rsidRDefault="005A61EB" w:rsidP="00AB0F7C">
      <w:pPr>
        <w:pStyle w:val="FOFNumbered"/>
        <w:rPr>
          <w:rFonts w:eastAsia="Arial"/>
        </w:rPr>
      </w:pPr>
      <w:r>
        <w:rPr>
          <w:rFonts w:eastAsia="Arial"/>
        </w:rPr>
        <w:t>Horseshoe Bay is providing retail public utility service to customers in the requested service area using existing infrastructure located within its corporate boundaries</w:t>
      </w:r>
      <w:r w:rsidR="00437CD6">
        <w:rPr>
          <w:rFonts w:eastAsia="Arial"/>
        </w:rPr>
        <w:t>.</w:t>
      </w:r>
    </w:p>
    <w:p w:rsidR="005A61EB" w:rsidRDefault="005A61EB" w:rsidP="00AB0F7C">
      <w:pPr>
        <w:pStyle w:val="FOFNumbered"/>
        <w:rPr>
          <w:rFonts w:eastAsia="Arial"/>
        </w:rPr>
      </w:pPr>
      <w:r>
        <w:rPr>
          <w:rFonts w:eastAsia="Arial"/>
        </w:rPr>
        <w:t>It is not feasible to obtain service from an adjacent retail public utility.</w:t>
      </w:r>
    </w:p>
    <w:p w:rsidR="005A61EB" w:rsidRDefault="005A61EB" w:rsidP="005A61EB">
      <w:pPr>
        <w:pStyle w:val="Heading7"/>
        <w:rPr>
          <w:rFonts w:eastAsia="Arial"/>
        </w:rPr>
      </w:pPr>
      <w:r w:rsidRPr="008B625D">
        <w:rPr>
          <w:rFonts w:eastAsia="Arial"/>
        </w:rPr>
        <w:t>Regionali</w:t>
      </w:r>
      <w:r w:rsidR="00D936F3">
        <w:rPr>
          <w:rFonts w:eastAsia="Arial"/>
        </w:rPr>
        <w:t>zation or Consolidation – TWC §</w:t>
      </w:r>
      <w:r w:rsidRPr="008B625D">
        <w:rPr>
          <w:rFonts w:eastAsia="Arial"/>
        </w:rPr>
        <w:t xml:space="preserve"> 13.241(d), 16 TAC § 24.227(b)</w:t>
      </w:r>
    </w:p>
    <w:p w:rsidR="005A61EB" w:rsidRPr="00763B93" w:rsidRDefault="00D936F3" w:rsidP="00AB0F7C">
      <w:pPr>
        <w:pStyle w:val="FOFNumbered"/>
        <w:rPr>
          <w:rFonts w:eastAsia="Arial"/>
          <w:color w:val="000000"/>
          <w:szCs w:val="24"/>
        </w:rPr>
      </w:pPr>
      <w:r>
        <w:rPr>
          <w:rStyle w:val="FOFNumberedChar"/>
          <w:rFonts w:eastAsia="Arial"/>
        </w:rPr>
        <w:t xml:space="preserve">Regionalization or consolidation does not need to be considered because </w:t>
      </w:r>
      <w:r w:rsidR="005A61EB" w:rsidRPr="00AB0F7C">
        <w:rPr>
          <w:rStyle w:val="FOFNumberedChar"/>
          <w:rFonts w:eastAsia="Arial"/>
        </w:rPr>
        <w:t>Horseshoe Bay does not anticipate building any new facilities to continue serving the area</w:t>
      </w:r>
      <w:r w:rsidR="005A61EB">
        <w:rPr>
          <w:rFonts w:eastAsia="Arial"/>
          <w:color w:val="000000"/>
          <w:szCs w:val="24"/>
        </w:rPr>
        <w:t>.</w:t>
      </w:r>
    </w:p>
    <w:p w:rsidR="005A61EB" w:rsidRDefault="005A61EB" w:rsidP="005A61EB">
      <w:pPr>
        <w:pStyle w:val="Heading7"/>
        <w:rPr>
          <w:rFonts w:eastAsia="Arial"/>
          <w:color w:val="000000"/>
        </w:rPr>
      </w:pPr>
      <w:r>
        <w:rPr>
          <w:rFonts w:eastAsia="Arial"/>
          <w:color w:val="000000"/>
        </w:rPr>
        <w:t xml:space="preserve">Ability to Serve: </w:t>
      </w:r>
      <w:r w:rsidRPr="00387072">
        <w:rPr>
          <w:rFonts w:eastAsia="Arial"/>
          <w:color w:val="000000"/>
        </w:rPr>
        <w:t xml:space="preserve">Financial Ability </w:t>
      </w:r>
      <w:r>
        <w:rPr>
          <w:rFonts w:eastAsia="Arial"/>
          <w:color w:val="000000"/>
        </w:rPr>
        <w:t xml:space="preserve">and Stability – </w:t>
      </w:r>
      <w:r>
        <w:t xml:space="preserve">TWC </w:t>
      </w:r>
      <w:r w:rsidRPr="007327D6">
        <w:rPr>
          <w:rFonts w:eastAsia="Arial"/>
          <w:color w:val="000000"/>
        </w:rPr>
        <w:t>§</w:t>
      </w:r>
      <w:r>
        <w:rPr>
          <w:rFonts w:eastAsia="Arial"/>
          <w:color w:val="000000"/>
        </w:rPr>
        <w:t xml:space="preserve"> </w:t>
      </w:r>
      <w:r>
        <w:t xml:space="preserve">13.246(c)(6), 13.241(a), 16 TAC </w:t>
      </w:r>
      <w:r w:rsidRPr="007327D6">
        <w:rPr>
          <w:rFonts w:eastAsia="Arial"/>
          <w:color w:val="000000"/>
        </w:rPr>
        <w:t>§§</w:t>
      </w:r>
      <w:r>
        <w:rPr>
          <w:rFonts w:eastAsia="Arial"/>
          <w:color w:val="000000"/>
        </w:rPr>
        <w:t> </w:t>
      </w:r>
      <w:r w:rsidRPr="007327D6">
        <w:rPr>
          <w:rFonts w:eastAsia="Arial"/>
          <w:color w:val="000000"/>
        </w:rPr>
        <w:t xml:space="preserve"> </w:t>
      </w:r>
      <w:r w:rsidR="00D936F3">
        <w:t>24.11(e),</w:t>
      </w:r>
      <w:r>
        <w:t xml:space="preserve">24.227(a), </w:t>
      </w:r>
      <w:r w:rsidR="00D936F3">
        <w:t>(d)(6)</w:t>
      </w:r>
      <w:r>
        <w:t xml:space="preserve"> </w:t>
      </w:r>
    </w:p>
    <w:p w:rsidR="005A61EB" w:rsidRDefault="005A61EB" w:rsidP="00AB0F7C">
      <w:pPr>
        <w:pStyle w:val="FOFNumbered"/>
        <w:rPr>
          <w:rFonts w:eastAsia="Arial"/>
        </w:rPr>
      </w:pPr>
      <w:r>
        <w:rPr>
          <w:rFonts w:eastAsia="Arial"/>
        </w:rPr>
        <w:t xml:space="preserve">As of September 14, 2016, Horseshoe Bay has an AA+ credit rating from </w:t>
      </w:r>
      <w:r>
        <w:rPr>
          <w:rFonts w:eastAsia="Arial"/>
          <w:i/>
        </w:rPr>
        <w:t xml:space="preserve">Standard and Poor’s Financial Services LLC, </w:t>
      </w:r>
      <w:r>
        <w:rPr>
          <w:rFonts w:eastAsia="Arial"/>
        </w:rPr>
        <w:t>which constitutes an investment-grade credit rating.</w:t>
      </w:r>
    </w:p>
    <w:p w:rsidR="005A61EB" w:rsidRDefault="005A61EB" w:rsidP="00AB0F7C">
      <w:pPr>
        <w:pStyle w:val="FOFNumbered"/>
        <w:rPr>
          <w:rFonts w:eastAsia="Arial"/>
        </w:rPr>
      </w:pPr>
      <w:r>
        <w:rPr>
          <w:rFonts w:eastAsia="Arial"/>
        </w:rPr>
        <w:t>Horseshoe Bay</w:t>
      </w:r>
      <w:r w:rsidR="008F33AC">
        <w:rPr>
          <w:rFonts w:eastAsia="Arial"/>
        </w:rPr>
        <w:t xml:space="preserve"> has a debt-to-</w:t>
      </w:r>
      <w:r>
        <w:rPr>
          <w:rFonts w:eastAsia="Arial"/>
        </w:rPr>
        <w:t xml:space="preserve">equity ratio of 0.95. </w:t>
      </w:r>
    </w:p>
    <w:p w:rsidR="005A61EB" w:rsidRDefault="005A61EB" w:rsidP="00AB0F7C">
      <w:pPr>
        <w:pStyle w:val="FOFNumbered"/>
        <w:rPr>
          <w:rFonts w:eastAsia="Arial"/>
        </w:rPr>
      </w:pPr>
      <w:r>
        <w:rPr>
          <w:rFonts w:eastAsia="Arial"/>
        </w:rPr>
        <w:t>Horseshoe Bay’s financial statements do not reflect any cash shortages.</w:t>
      </w:r>
    </w:p>
    <w:p w:rsidR="005A61EB" w:rsidRDefault="005A61EB" w:rsidP="00AB0F7C">
      <w:pPr>
        <w:pStyle w:val="FOFNumbered"/>
        <w:rPr>
          <w:rFonts w:eastAsia="Arial"/>
        </w:rPr>
      </w:pPr>
      <w:r>
        <w:rPr>
          <w:rFonts w:eastAsia="Arial"/>
        </w:rPr>
        <w:t>Horseshoe Bay’s financial statements demonstrate that it has sufficient cash available to cover any projected operations and maintenance shortage.</w:t>
      </w:r>
    </w:p>
    <w:p w:rsidR="005A61EB" w:rsidRDefault="005A61EB" w:rsidP="005A61EB">
      <w:pPr>
        <w:pStyle w:val="Heading7"/>
        <w:rPr>
          <w:rFonts w:eastAsia="Arial"/>
        </w:rPr>
      </w:pPr>
      <w:r w:rsidRPr="00C53DBA">
        <w:rPr>
          <w:rFonts w:eastAsia="Arial"/>
        </w:rPr>
        <w:t>Financial Assurance</w:t>
      </w:r>
      <w:r w:rsidR="0095579D">
        <w:rPr>
          <w:rFonts w:eastAsia="Arial"/>
        </w:rPr>
        <w:t xml:space="preserve"> </w:t>
      </w:r>
      <w:r w:rsidRPr="00C53DBA">
        <w:rPr>
          <w:rFonts w:eastAsia="Arial"/>
        </w:rPr>
        <w:t>-</w:t>
      </w:r>
      <w:r w:rsidR="0095579D">
        <w:rPr>
          <w:rFonts w:eastAsia="Arial"/>
        </w:rPr>
        <w:t xml:space="preserve"> </w:t>
      </w:r>
      <w:r w:rsidRPr="00C53DBA">
        <w:rPr>
          <w:rFonts w:eastAsia="Arial"/>
        </w:rPr>
        <w:t>TWC § 13.246(d), 16 TAC</w:t>
      </w:r>
      <w:r w:rsidR="005357C6">
        <w:rPr>
          <w:rFonts w:eastAsia="Arial"/>
        </w:rPr>
        <w:t xml:space="preserve"> § 24.227(e)</w:t>
      </w:r>
      <w:r w:rsidRPr="008B625D">
        <w:rPr>
          <w:rFonts w:eastAsia="Arial"/>
        </w:rPr>
        <w:t xml:space="preserve"> </w:t>
      </w:r>
    </w:p>
    <w:p w:rsidR="005A61EB" w:rsidRDefault="005A61EB" w:rsidP="00AB0F7C">
      <w:pPr>
        <w:pStyle w:val="FOFNumbered"/>
        <w:rPr>
          <w:rFonts w:eastAsia="Arial"/>
        </w:rPr>
      </w:pPr>
      <w:r>
        <w:rPr>
          <w:rFonts w:eastAsia="Arial"/>
        </w:rPr>
        <w:t>There is no need to require Horseshoe Bay to provide a bond or other financial assurance to ensure continuous and adequate service.</w:t>
      </w:r>
    </w:p>
    <w:p w:rsidR="005A61EB" w:rsidRDefault="005A61EB" w:rsidP="00437CD6">
      <w:pPr>
        <w:pStyle w:val="Heading7"/>
        <w:rPr>
          <w:rFonts w:eastAsia="Arial"/>
          <w:color w:val="000000"/>
        </w:rPr>
      </w:pPr>
      <w:r>
        <w:rPr>
          <w:rFonts w:eastAsia="Arial"/>
          <w:color w:val="000000"/>
        </w:rPr>
        <w:t xml:space="preserve">Environmental Integrity – </w:t>
      </w:r>
      <w:r>
        <w:t xml:space="preserve">TWC </w:t>
      </w:r>
      <w:r w:rsidRPr="007327D6">
        <w:rPr>
          <w:rFonts w:eastAsia="Arial"/>
          <w:color w:val="000000"/>
        </w:rPr>
        <w:t>§</w:t>
      </w:r>
      <w:r>
        <w:rPr>
          <w:rFonts w:eastAsia="Arial"/>
          <w:color w:val="000000"/>
        </w:rPr>
        <w:t xml:space="preserve"> </w:t>
      </w:r>
      <w:r>
        <w:t xml:space="preserve">13.246(c)(7), 16 TAC </w:t>
      </w:r>
      <w:r w:rsidRPr="007327D6">
        <w:rPr>
          <w:rFonts w:eastAsia="Arial"/>
          <w:color w:val="000000"/>
        </w:rPr>
        <w:t xml:space="preserve">§ </w:t>
      </w:r>
      <w:r>
        <w:t>24.227(d)(7)</w:t>
      </w:r>
    </w:p>
    <w:p w:rsidR="00EE29D0" w:rsidRDefault="00EE29D0" w:rsidP="00EE29D0">
      <w:pPr>
        <w:pStyle w:val="FOFNumbered"/>
        <w:rPr>
          <w:rFonts w:eastAsia="Arial"/>
        </w:rPr>
      </w:pPr>
      <w:r>
        <w:rPr>
          <w:rFonts w:eastAsia="Arial"/>
        </w:rPr>
        <w:t xml:space="preserve">Granting the requested CCNs will not negatively affect the environmental integrity of the requested </w:t>
      </w:r>
      <w:r w:rsidR="00D936F3">
        <w:rPr>
          <w:rFonts w:eastAsia="Arial"/>
        </w:rPr>
        <w:t>a</w:t>
      </w:r>
      <w:r>
        <w:rPr>
          <w:rFonts w:eastAsia="Arial"/>
        </w:rPr>
        <w:t xml:space="preserve">rea because it will be served via existing water and sewer infrastructure. </w:t>
      </w:r>
    </w:p>
    <w:p w:rsidR="00BA050D" w:rsidRDefault="00BA050D" w:rsidP="00BA050D">
      <w:pPr>
        <w:pStyle w:val="Heading7"/>
        <w:rPr>
          <w:rFonts w:eastAsia="Arial"/>
        </w:rPr>
      </w:pPr>
      <w:r>
        <w:rPr>
          <w:rFonts w:eastAsia="Arial"/>
        </w:rPr>
        <w:t>Effect o</w:t>
      </w:r>
      <w:r w:rsidR="00F7024B">
        <w:rPr>
          <w:rFonts w:eastAsia="Arial"/>
        </w:rPr>
        <w:t>n</w:t>
      </w:r>
      <w:r>
        <w:rPr>
          <w:rFonts w:eastAsia="Arial"/>
        </w:rPr>
        <w:t xml:space="preserve"> Land – TWC § 13.246(c</w:t>
      </w:r>
      <w:proofErr w:type="gramStart"/>
      <w:r>
        <w:rPr>
          <w:rFonts w:eastAsia="Arial"/>
        </w:rPr>
        <w:t>)(</w:t>
      </w:r>
      <w:proofErr w:type="gramEnd"/>
      <w:r>
        <w:rPr>
          <w:rFonts w:eastAsia="Arial"/>
        </w:rPr>
        <w:t>9), 16 TAC § 24.227(d)(</w:t>
      </w:r>
      <w:r w:rsidR="00F7024B">
        <w:rPr>
          <w:rFonts w:eastAsia="Arial"/>
        </w:rPr>
        <w:t>9</w:t>
      </w:r>
      <w:r>
        <w:rPr>
          <w:rFonts w:eastAsia="Arial"/>
        </w:rPr>
        <w:t>)</w:t>
      </w:r>
    </w:p>
    <w:p w:rsidR="00BA050D" w:rsidRDefault="00BA050D" w:rsidP="00EE29D0">
      <w:pPr>
        <w:pStyle w:val="FOFNumbered"/>
        <w:rPr>
          <w:rFonts w:eastAsia="Arial"/>
        </w:rPr>
      </w:pPr>
      <w:r w:rsidRPr="00BA050D">
        <w:rPr>
          <w:rFonts w:eastAsia="Arial"/>
        </w:rPr>
        <w:t>Since the requested area will be serviced via existing water and sewer infrastructure, the issuance of a water and sewer CCN should have no effect on the land</w:t>
      </w:r>
      <w:r>
        <w:rPr>
          <w:rFonts w:eastAsia="Arial"/>
        </w:rPr>
        <w:t>.</w:t>
      </w:r>
    </w:p>
    <w:p w:rsidR="00BA050D" w:rsidRDefault="00BA050D" w:rsidP="00BA050D">
      <w:pPr>
        <w:pStyle w:val="Heading7"/>
        <w:rPr>
          <w:rFonts w:eastAsia="Arial"/>
        </w:rPr>
      </w:pPr>
      <w:r>
        <w:rPr>
          <w:rFonts w:eastAsia="Arial"/>
        </w:rPr>
        <w:t>Improvement in Service or Lowering of Cost - TWC § 13.246(c</w:t>
      </w:r>
      <w:proofErr w:type="gramStart"/>
      <w:r>
        <w:rPr>
          <w:rFonts w:eastAsia="Arial"/>
        </w:rPr>
        <w:t>)(</w:t>
      </w:r>
      <w:proofErr w:type="gramEnd"/>
      <w:r>
        <w:rPr>
          <w:rFonts w:eastAsia="Arial"/>
        </w:rPr>
        <w:t>8), 16 TAC § 24.227(d)(8)</w:t>
      </w:r>
    </w:p>
    <w:p w:rsidR="00BA050D" w:rsidRPr="00BA050D" w:rsidRDefault="00BA050D" w:rsidP="00EE29D0">
      <w:pPr>
        <w:pStyle w:val="FOFNumbered"/>
        <w:rPr>
          <w:rFonts w:eastAsia="Arial"/>
        </w:rPr>
      </w:pPr>
      <w:r>
        <w:rPr>
          <w:rFonts w:eastAsia="Arial"/>
          <w:color w:val="000000"/>
          <w:szCs w:val="24"/>
        </w:rPr>
        <w:t>Horseshoe Bay will continue to provide service to the existing customers in the requested area.</w:t>
      </w:r>
    </w:p>
    <w:p w:rsidR="00BA050D" w:rsidRPr="00BA050D" w:rsidRDefault="00BA050D" w:rsidP="00EE29D0">
      <w:pPr>
        <w:pStyle w:val="FOFNumbered"/>
        <w:rPr>
          <w:rFonts w:eastAsia="Arial"/>
        </w:rPr>
      </w:pPr>
      <w:r>
        <w:rPr>
          <w:rFonts w:eastAsia="Arial"/>
          <w:color w:val="000000"/>
          <w:szCs w:val="24"/>
        </w:rPr>
        <w:lastRenderedPageBreak/>
        <w:t>Horseshoe Bay did not indicate that there would be any expected reduction of costs.</w:t>
      </w:r>
    </w:p>
    <w:p w:rsidR="000439F4" w:rsidRPr="00C36A88" w:rsidRDefault="000439F4" w:rsidP="00EE29D0">
      <w:pPr>
        <w:pStyle w:val="Heading7"/>
        <w:rPr>
          <w:rFonts w:eastAsia="Arial"/>
        </w:rPr>
      </w:pPr>
      <w:r w:rsidRPr="00C36A88">
        <w:rPr>
          <w:rFonts w:eastAsia="Arial"/>
        </w:rPr>
        <w:t>Maps and Certificates</w:t>
      </w:r>
    </w:p>
    <w:p w:rsidR="000439F4" w:rsidRDefault="000439F4" w:rsidP="000439F4">
      <w:pPr>
        <w:pStyle w:val="FOFNumbered"/>
        <w:rPr>
          <w:rFonts w:eastAsia="Arial"/>
        </w:rPr>
      </w:pPr>
      <w:r>
        <w:rPr>
          <w:rFonts w:eastAsia="Arial"/>
        </w:rPr>
        <w:t>On August 8, 2018, Commission Staff emailed its proposed final maps and certificates to Horseshoe Bay.</w:t>
      </w:r>
    </w:p>
    <w:p w:rsidR="000439F4" w:rsidRPr="00C36A88" w:rsidRDefault="000439F4" w:rsidP="000439F4">
      <w:pPr>
        <w:pStyle w:val="FOFNumbered"/>
        <w:rPr>
          <w:rFonts w:eastAsia="Arial"/>
        </w:rPr>
      </w:pPr>
      <w:r w:rsidRPr="00FD79E0">
        <w:rPr>
          <w:rFonts w:eastAsia="Arial"/>
        </w:rPr>
        <w:t xml:space="preserve">On August 15, 2018, </w:t>
      </w:r>
      <w:r>
        <w:rPr>
          <w:rFonts w:eastAsia="Arial"/>
        </w:rPr>
        <w:t xml:space="preserve">Horseshoe Bay </w:t>
      </w:r>
      <w:r>
        <w:t>filed its</w:t>
      </w:r>
      <w:r w:rsidRPr="00FD79E0">
        <w:t xml:space="preserve"> consent form concurring with the proposed final map</w:t>
      </w:r>
      <w:r>
        <w:t xml:space="preserve">s </w:t>
      </w:r>
      <w:r w:rsidRPr="00FD79E0">
        <w:t>and certificate</w:t>
      </w:r>
      <w:r>
        <w:t>s</w:t>
      </w:r>
      <w:r w:rsidRPr="00FD79E0">
        <w:t xml:space="preserve"> prepared by Commission Staff</w:t>
      </w:r>
      <w:r>
        <w:t>.</w:t>
      </w:r>
    </w:p>
    <w:p w:rsidR="000439F4" w:rsidRDefault="000439F4" w:rsidP="000439F4">
      <w:pPr>
        <w:pStyle w:val="FOFNumbered"/>
        <w:rPr>
          <w:rFonts w:eastAsia="Arial"/>
        </w:rPr>
      </w:pPr>
      <w:r>
        <w:rPr>
          <w:rFonts w:eastAsia="Arial"/>
        </w:rPr>
        <w:t>On April 17, 2019, Commission Staff emailed its revised proposed final maps and certificates to the applicant, reflecting the applicant’s proper legal name.</w:t>
      </w:r>
    </w:p>
    <w:p w:rsidR="000439F4" w:rsidRPr="00C36A88" w:rsidRDefault="000439F4" w:rsidP="000439F4">
      <w:pPr>
        <w:pStyle w:val="FOFNumbered"/>
        <w:rPr>
          <w:rFonts w:eastAsia="Arial"/>
        </w:rPr>
      </w:pPr>
      <w:r w:rsidRPr="00FD79E0">
        <w:rPr>
          <w:rFonts w:eastAsia="Arial"/>
        </w:rPr>
        <w:t xml:space="preserve">On </w:t>
      </w:r>
      <w:r>
        <w:rPr>
          <w:rFonts w:eastAsia="Arial"/>
        </w:rPr>
        <w:t>April 22, 2019</w:t>
      </w:r>
      <w:r w:rsidRPr="00FD79E0">
        <w:rPr>
          <w:rFonts w:eastAsia="Arial"/>
        </w:rPr>
        <w:t xml:space="preserve">, </w:t>
      </w:r>
      <w:r>
        <w:rPr>
          <w:rFonts w:eastAsia="Arial"/>
        </w:rPr>
        <w:t xml:space="preserve">Horseshoe Bay </w:t>
      </w:r>
      <w:r w:rsidRPr="00FD79E0">
        <w:t xml:space="preserve">filed a consent form concurring with the </w:t>
      </w:r>
      <w:r>
        <w:t xml:space="preserve">revised </w:t>
      </w:r>
      <w:r w:rsidRPr="00FD79E0">
        <w:t>proposed final map</w:t>
      </w:r>
      <w:r>
        <w:t xml:space="preserve">s and </w:t>
      </w:r>
      <w:r w:rsidRPr="00FD79E0">
        <w:t>certificate</w:t>
      </w:r>
      <w:r>
        <w:t>s</w:t>
      </w:r>
      <w:r w:rsidRPr="00FD79E0">
        <w:t xml:space="preserve"> prepared by Commission Staff</w:t>
      </w:r>
      <w:r>
        <w:t>, reflecting the applicant’s proper legal name</w:t>
      </w:r>
      <w:r w:rsidRPr="00FD79E0">
        <w:t>.</w:t>
      </w:r>
    </w:p>
    <w:p w:rsidR="000439F4" w:rsidRDefault="000439F4" w:rsidP="000439F4">
      <w:pPr>
        <w:pStyle w:val="FOFNumbered"/>
        <w:rPr>
          <w:rFonts w:eastAsia="Arial"/>
        </w:rPr>
      </w:pPr>
      <w:r>
        <w:t xml:space="preserve">On May 9, 2019, Commission Staff filed the </w:t>
      </w:r>
      <w:r w:rsidR="00254719">
        <w:t xml:space="preserve">revised </w:t>
      </w:r>
      <w:r>
        <w:t>proposed maps and certificates as an attachment to its amended recommendation on final disposition.</w:t>
      </w:r>
    </w:p>
    <w:p w:rsidR="000439F4" w:rsidRPr="00C36A88" w:rsidRDefault="000439F4" w:rsidP="000439F4">
      <w:pPr>
        <w:pStyle w:val="Heading7"/>
        <w:rPr>
          <w:rFonts w:eastAsia="Arial"/>
        </w:rPr>
      </w:pPr>
      <w:r w:rsidRPr="00C36A88">
        <w:rPr>
          <w:rFonts w:eastAsia="Arial"/>
        </w:rPr>
        <w:t>Informal Disposition</w:t>
      </w:r>
      <w:r w:rsidR="00EE29D0">
        <w:rPr>
          <w:rFonts w:eastAsia="Arial"/>
        </w:rPr>
        <w:t xml:space="preserve"> for Issuance of Requested CCNs</w:t>
      </w:r>
    </w:p>
    <w:p w:rsidR="000439F4" w:rsidRDefault="000439F4" w:rsidP="000439F4">
      <w:pPr>
        <w:pStyle w:val="FOFNumbered"/>
        <w:rPr>
          <w:rFonts w:eastAsia="Arial"/>
        </w:rPr>
      </w:pPr>
      <w:r w:rsidRPr="00C36A88">
        <w:rPr>
          <w:rFonts w:eastAsia="Arial"/>
        </w:rPr>
        <w:t xml:space="preserve">More than 15 days has passed since completion of the notice provided in this docket. </w:t>
      </w:r>
    </w:p>
    <w:p w:rsidR="000439F4" w:rsidRDefault="000439F4" w:rsidP="000439F4">
      <w:pPr>
        <w:pStyle w:val="FOFNumbered"/>
        <w:rPr>
          <w:rFonts w:eastAsia="Arial"/>
        </w:rPr>
      </w:pPr>
      <w:r>
        <w:rPr>
          <w:rFonts w:eastAsia="Arial"/>
        </w:rPr>
        <w:t>No person filed a protest or motion to intervene.</w:t>
      </w:r>
    </w:p>
    <w:p w:rsidR="000439F4" w:rsidRPr="00C36A88" w:rsidRDefault="000439F4" w:rsidP="000439F4">
      <w:pPr>
        <w:pStyle w:val="FOFNumbered"/>
        <w:rPr>
          <w:rFonts w:eastAsia="Arial"/>
        </w:rPr>
      </w:pPr>
      <w:r>
        <w:rPr>
          <w:rFonts w:eastAsia="Arial"/>
        </w:rPr>
        <w:t xml:space="preserve">Horseshoe Bay and Commission Staff are the only </w:t>
      </w:r>
      <w:r w:rsidRPr="00C36A88">
        <w:rPr>
          <w:rFonts w:eastAsia="Arial"/>
        </w:rPr>
        <w:t>parties to this proceeding</w:t>
      </w:r>
      <w:r>
        <w:rPr>
          <w:rFonts w:eastAsia="Arial"/>
        </w:rPr>
        <w:t xml:space="preserve">. </w:t>
      </w:r>
    </w:p>
    <w:p w:rsidR="000439F4" w:rsidRPr="00595AFF" w:rsidRDefault="000439F4" w:rsidP="000439F4">
      <w:pPr>
        <w:pStyle w:val="FOFNumbered"/>
        <w:rPr>
          <w:rFonts w:eastAsia="Arial"/>
        </w:rPr>
      </w:pPr>
      <w:r w:rsidRPr="00595AFF">
        <w:rPr>
          <w:rFonts w:eastAsia="Arial"/>
        </w:rPr>
        <w:t xml:space="preserve">No </w:t>
      </w:r>
      <w:r>
        <w:rPr>
          <w:rFonts w:eastAsia="Arial"/>
        </w:rPr>
        <w:t xml:space="preserve">party requested a hearing and no hearing is needed. </w:t>
      </w:r>
    </w:p>
    <w:p w:rsidR="000439F4" w:rsidRDefault="000439F4" w:rsidP="000439F4">
      <w:pPr>
        <w:pStyle w:val="FOFNumbered"/>
        <w:rPr>
          <w:rFonts w:eastAsia="Arial"/>
        </w:rPr>
      </w:pPr>
      <w:r>
        <w:rPr>
          <w:rFonts w:eastAsia="Arial"/>
        </w:rPr>
        <w:t>Commission Staff recommended approval of the application.</w:t>
      </w:r>
    </w:p>
    <w:p w:rsidR="000439F4" w:rsidRPr="000439F4" w:rsidRDefault="000439F4" w:rsidP="000439F4">
      <w:pPr>
        <w:pStyle w:val="FOFNumbered"/>
        <w:rPr>
          <w:rFonts w:eastAsia="Arial"/>
        </w:rPr>
      </w:pPr>
      <w:r w:rsidRPr="00595AFF">
        <w:rPr>
          <w:rFonts w:eastAsia="Arial"/>
        </w:rPr>
        <w:t xml:space="preserve">The decision is not adverse to any party. </w:t>
      </w:r>
    </w:p>
    <w:p w:rsidR="005A61EB" w:rsidRDefault="00B31E06" w:rsidP="00437CD6">
      <w:pPr>
        <w:pStyle w:val="Heading7"/>
        <w:rPr>
          <w:rFonts w:eastAsia="Arial"/>
        </w:rPr>
      </w:pPr>
      <w:r>
        <w:rPr>
          <w:rFonts w:eastAsia="Arial"/>
        </w:rPr>
        <w:t xml:space="preserve">Petition for </w:t>
      </w:r>
      <w:r w:rsidR="005A61EB">
        <w:rPr>
          <w:rFonts w:eastAsia="Arial"/>
        </w:rPr>
        <w:t>Revocation</w:t>
      </w:r>
      <w:r w:rsidR="005A61EB" w:rsidRPr="00387072">
        <w:rPr>
          <w:rFonts w:eastAsia="Arial"/>
        </w:rPr>
        <w:t xml:space="preserve"> of </w:t>
      </w:r>
      <w:proofErr w:type="spellStart"/>
      <w:r w:rsidR="005A61EB" w:rsidRPr="00387072">
        <w:rPr>
          <w:rFonts w:eastAsia="Arial"/>
        </w:rPr>
        <w:t>Deerhaven</w:t>
      </w:r>
      <w:proofErr w:type="spellEnd"/>
      <w:r w:rsidR="005A61EB" w:rsidRPr="00387072">
        <w:rPr>
          <w:rFonts w:eastAsia="Arial"/>
        </w:rPr>
        <w:t xml:space="preserve"> Inc.</w:t>
      </w:r>
      <w:r w:rsidR="005A61EB">
        <w:rPr>
          <w:rFonts w:eastAsia="Arial"/>
        </w:rPr>
        <w:t>’s</w:t>
      </w:r>
      <w:r w:rsidR="005A61EB" w:rsidRPr="00387072">
        <w:rPr>
          <w:rFonts w:eastAsia="Arial"/>
        </w:rPr>
        <w:t xml:space="preserve"> Water CCN</w:t>
      </w:r>
      <w:r w:rsidR="005A61EB">
        <w:rPr>
          <w:rFonts w:eastAsia="Arial"/>
        </w:rPr>
        <w:t xml:space="preserve"> Number 10467</w:t>
      </w:r>
      <w:r w:rsidR="008E4ED4">
        <w:rPr>
          <w:rStyle w:val="FootnoteReference"/>
          <w:rFonts w:eastAsia="Arial"/>
        </w:rPr>
        <w:footnoteReference w:id="1"/>
      </w:r>
    </w:p>
    <w:p w:rsidR="00AB0F7C" w:rsidRDefault="00AB0F7C" w:rsidP="00AB0F7C">
      <w:pPr>
        <w:pStyle w:val="FOFNumbered"/>
        <w:rPr>
          <w:rFonts w:eastAsia="Arial"/>
        </w:rPr>
      </w:pPr>
      <w:r w:rsidRPr="00AB0F7C">
        <w:rPr>
          <w:rFonts w:eastAsia="Arial"/>
        </w:rPr>
        <w:t>On December 22, 2017, Horseshoe Bay petition</w:t>
      </w:r>
      <w:r>
        <w:rPr>
          <w:rFonts w:eastAsia="Arial"/>
        </w:rPr>
        <w:t>ed</w:t>
      </w:r>
      <w:r w:rsidRPr="00AB0F7C">
        <w:rPr>
          <w:rFonts w:eastAsia="Arial"/>
        </w:rPr>
        <w:t xml:space="preserve"> to decertify and cancel the inactive CCN number 10467 held by </w:t>
      </w:r>
      <w:proofErr w:type="spellStart"/>
      <w:r w:rsidRPr="00AB0F7C">
        <w:rPr>
          <w:rFonts w:eastAsia="Arial"/>
        </w:rPr>
        <w:t>Deerhaven</w:t>
      </w:r>
      <w:proofErr w:type="spellEnd"/>
      <w:r w:rsidRPr="00AB0F7C">
        <w:rPr>
          <w:rFonts w:eastAsia="Arial"/>
        </w:rPr>
        <w:t xml:space="preserve"> Inc.</w:t>
      </w:r>
    </w:p>
    <w:p w:rsidR="00C5389B" w:rsidRDefault="00C5389B" w:rsidP="00C5389B">
      <w:pPr>
        <w:pStyle w:val="FOFNumbered"/>
        <w:rPr>
          <w:rFonts w:eastAsia="Arial"/>
        </w:rPr>
      </w:pPr>
      <w:r>
        <w:rPr>
          <w:rFonts w:eastAsia="Arial"/>
        </w:rPr>
        <w:lastRenderedPageBreak/>
        <w:t>On March 1, 2018</w:t>
      </w:r>
      <w:r w:rsidRPr="00AB0F7C">
        <w:rPr>
          <w:rFonts w:eastAsia="Arial"/>
        </w:rPr>
        <w:t xml:space="preserve">, </w:t>
      </w:r>
      <w:r>
        <w:rPr>
          <w:rFonts w:eastAsia="Arial"/>
        </w:rPr>
        <w:t xml:space="preserve">Commission Staff </w:t>
      </w:r>
      <w:r w:rsidRPr="00AB0F7C">
        <w:rPr>
          <w:rFonts w:eastAsia="Arial"/>
        </w:rPr>
        <w:t>petition</w:t>
      </w:r>
      <w:r>
        <w:rPr>
          <w:rFonts w:eastAsia="Arial"/>
        </w:rPr>
        <w:t>ed</w:t>
      </w:r>
      <w:r w:rsidRPr="00AB0F7C">
        <w:rPr>
          <w:rFonts w:eastAsia="Arial"/>
        </w:rPr>
        <w:t xml:space="preserve"> to </w:t>
      </w:r>
      <w:r>
        <w:rPr>
          <w:rFonts w:eastAsia="Arial"/>
        </w:rPr>
        <w:t xml:space="preserve">revoke </w:t>
      </w:r>
      <w:r w:rsidRPr="00AB0F7C">
        <w:rPr>
          <w:rFonts w:eastAsia="Arial"/>
        </w:rPr>
        <w:t xml:space="preserve">the inactive CCN number 10467 held by </w:t>
      </w:r>
      <w:proofErr w:type="spellStart"/>
      <w:r w:rsidRPr="00AB0F7C">
        <w:rPr>
          <w:rFonts w:eastAsia="Arial"/>
        </w:rPr>
        <w:t>Deerhaven</w:t>
      </w:r>
      <w:proofErr w:type="spellEnd"/>
      <w:r w:rsidRPr="00AB0F7C">
        <w:rPr>
          <w:rFonts w:eastAsia="Arial"/>
        </w:rPr>
        <w:t xml:space="preserve"> Inc.</w:t>
      </w:r>
    </w:p>
    <w:p w:rsidR="00AB0F7C" w:rsidRDefault="002672B4" w:rsidP="00AB0F7C">
      <w:pPr>
        <w:pStyle w:val="FOFNumbered"/>
      </w:pPr>
      <w:r>
        <w:t xml:space="preserve">In </w:t>
      </w:r>
      <w:r w:rsidR="008E4ED4">
        <w:t xml:space="preserve">its </w:t>
      </w:r>
      <w:r>
        <w:t xml:space="preserve">petition, Commission Staff </w:t>
      </w:r>
      <w:r w:rsidR="00AB0F7C" w:rsidRPr="005A49FF">
        <w:t>alleg</w:t>
      </w:r>
      <w:r w:rsidR="00AB0F7C">
        <w:t xml:space="preserve">es that </w:t>
      </w:r>
      <w:proofErr w:type="spellStart"/>
      <w:r w:rsidR="00B31E06">
        <w:t>Deerhaven</w:t>
      </w:r>
      <w:proofErr w:type="spellEnd"/>
      <w:r w:rsidR="00B31E06">
        <w:t xml:space="preserve">, Inc. </w:t>
      </w:r>
      <w:r w:rsidR="00AB0F7C">
        <w:t>is no longer providing and is incapable of providing continuous and adequate water service and, therefore, its CCN should be revoked under Texas Water Code (TWC) § 13.254(a)(1) and 16 Texas Administrative Code (TAC) § 24.245(</w:t>
      </w:r>
      <w:proofErr w:type="spellStart"/>
      <w:r w:rsidR="00AB0F7C">
        <w:t>i</w:t>
      </w:r>
      <w:proofErr w:type="spellEnd"/>
      <w:r w:rsidR="00AB0F7C">
        <w:t>)(1)(A).</w:t>
      </w:r>
    </w:p>
    <w:p w:rsidR="005A61EB" w:rsidRPr="00AB0F7C" w:rsidRDefault="005A61EB" w:rsidP="00AB0F7C">
      <w:pPr>
        <w:pStyle w:val="FOFNumbered"/>
      </w:pPr>
      <w:proofErr w:type="spellStart"/>
      <w:r w:rsidRPr="00AB0F7C">
        <w:rPr>
          <w:rFonts w:eastAsia="Arial"/>
        </w:rPr>
        <w:t>Deerhaven</w:t>
      </w:r>
      <w:proofErr w:type="spellEnd"/>
      <w:r w:rsidRPr="00AB0F7C">
        <w:rPr>
          <w:rFonts w:eastAsia="Arial"/>
        </w:rPr>
        <w:t xml:space="preserve"> Inc.’s currently holds water CCN number 10467.</w:t>
      </w:r>
    </w:p>
    <w:p w:rsidR="005A61EB" w:rsidRPr="0066162D" w:rsidRDefault="005A61EB" w:rsidP="00AB0F7C">
      <w:pPr>
        <w:pStyle w:val="FOFNumbered"/>
        <w:rPr>
          <w:rFonts w:eastAsia="Arial"/>
          <w:color w:val="000000"/>
          <w:szCs w:val="24"/>
        </w:rPr>
      </w:pPr>
      <w:r w:rsidRPr="0066162D">
        <w:rPr>
          <w:rFonts w:eastAsia="Arial"/>
          <w:color w:val="000000"/>
          <w:szCs w:val="24"/>
        </w:rPr>
        <w:t xml:space="preserve">On January 9, 1989, </w:t>
      </w:r>
      <w:proofErr w:type="spellStart"/>
      <w:r w:rsidRPr="0066162D">
        <w:rPr>
          <w:rFonts w:eastAsia="Arial"/>
          <w:color w:val="000000"/>
          <w:szCs w:val="24"/>
        </w:rPr>
        <w:t>Deerhaven</w:t>
      </w:r>
      <w:proofErr w:type="spellEnd"/>
      <w:r w:rsidRPr="0066162D">
        <w:rPr>
          <w:rFonts w:eastAsia="Arial"/>
          <w:color w:val="000000"/>
          <w:szCs w:val="24"/>
        </w:rPr>
        <w:t xml:space="preserve"> Inc. forfeited its </w:t>
      </w:r>
      <w:r w:rsidR="00C5389B">
        <w:rPr>
          <w:rFonts w:eastAsia="Arial"/>
          <w:color w:val="000000"/>
          <w:szCs w:val="24"/>
        </w:rPr>
        <w:t xml:space="preserve">existence </w:t>
      </w:r>
      <w:r w:rsidRPr="0066162D">
        <w:rPr>
          <w:rFonts w:eastAsia="Arial"/>
          <w:color w:val="000000"/>
          <w:szCs w:val="24"/>
        </w:rPr>
        <w:t>as a Texas corporation.</w:t>
      </w:r>
    </w:p>
    <w:p w:rsidR="00AB0F7C" w:rsidRDefault="005A61EB" w:rsidP="00AB0F7C">
      <w:pPr>
        <w:pStyle w:val="FOFNumbered"/>
        <w:rPr>
          <w:rFonts w:eastAsia="Arial"/>
          <w:color w:val="000000"/>
          <w:szCs w:val="24"/>
        </w:rPr>
      </w:pPr>
      <w:proofErr w:type="spellStart"/>
      <w:r w:rsidRPr="0066162D">
        <w:rPr>
          <w:rFonts w:eastAsia="Arial"/>
          <w:color w:val="000000"/>
          <w:szCs w:val="24"/>
        </w:rPr>
        <w:t>Deerhaven</w:t>
      </w:r>
      <w:proofErr w:type="spellEnd"/>
      <w:r w:rsidRPr="0066162D">
        <w:rPr>
          <w:rFonts w:eastAsia="Arial"/>
          <w:color w:val="000000"/>
          <w:szCs w:val="24"/>
        </w:rPr>
        <w:t xml:space="preserve"> Inc. does not possess </w:t>
      </w:r>
      <w:r w:rsidR="00C5389B">
        <w:rPr>
          <w:rFonts w:eastAsia="Arial"/>
          <w:color w:val="000000"/>
          <w:szCs w:val="24"/>
        </w:rPr>
        <w:t>an active public water system and is not providing</w:t>
      </w:r>
      <w:r w:rsidRPr="0066162D">
        <w:rPr>
          <w:rFonts w:eastAsia="Arial"/>
          <w:color w:val="000000"/>
          <w:szCs w:val="24"/>
        </w:rPr>
        <w:t xml:space="preserve"> to the area located within its water CCN </w:t>
      </w:r>
      <w:r>
        <w:rPr>
          <w:rFonts w:eastAsia="Arial"/>
          <w:color w:val="000000"/>
          <w:szCs w:val="24"/>
        </w:rPr>
        <w:t>number</w:t>
      </w:r>
      <w:r w:rsidRPr="0066162D">
        <w:rPr>
          <w:rFonts w:eastAsia="Arial"/>
          <w:color w:val="000000"/>
          <w:szCs w:val="24"/>
        </w:rPr>
        <w:t xml:space="preserve"> 10467. </w:t>
      </w:r>
    </w:p>
    <w:p w:rsidR="00AB0F7C" w:rsidRPr="00AB0F7C" w:rsidRDefault="00AB0F7C" w:rsidP="00AB0F7C">
      <w:pPr>
        <w:pStyle w:val="FOFNumbered"/>
        <w:rPr>
          <w:rFonts w:eastAsia="Arial"/>
          <w:color w:val="000000"/>
          <w:szCs w:val="24"/>
        </w:rPr>
      </w:pPr>
      <w:proofErr w:type="spellStart"/>
      <w:r w:rsidRPr="00AB0F7C">
        <w:rPr>
          <w:szCs w:val="24"/>
        </w:rPr>
        <w:t>Deerhaven</w:t>
      </w:r>
      <w:proofErr w:type="spellEnd"/>
      <w:r w:rsidRPr="00AB0F7C">
        <w:rPr>
          <w:szCs w:val="24"/>
        </w:rPr>
        <w:t xml:space="preserve"> Inc. is no longer providing and is incapable of providing continuous and adequate water service within its water CCN number 10467.  </w:t>
      </w:r>
    </w:p>
    <w:p w:rsidR="00B31E06" w:rsidRPr="00B31E06" w:rsidRDefault="00B31E06" w:rsidP="00B31E06">
      <w:pPr>
        <w:keepNext/>
        <w:keepLines/>
        <w:numPr>
          <w:ilvl w:val="6"/>
          <w:numId w:val="2"/>
        </w:numPr>
        <w:spacing w:before="120"/>
        <w:outlineLvl w:val="6"/>
        <w:rPr>
          <w:rFonts w:eastAsiaTheme="majorEastAsia" w:cstheme="majorBidi"/>
          <w:b/>
          <w:i/>
          <w:iCs/>
          <w:u w:val="single"/>
        </w:rPr>
      </w:pPr>
      <w:r w:rsidRPr="00B31E06">
        <w:rPr>
          <w:rFonts w:eastAsiaTheme="majorEastAsia" w:cstheme="majorBidi"/>
          <w:b/>
          <w:i/>
          <w:iCs/>
          <w:u w:val="single"/>
        </w:rPr>
        <w:t>Notice</w:t>
      </w:r>
      <w:r>
        <w:rPr>
          <w:rFonts w:eastAsiaTheme="majorEastAsia" w:cstheme="majorBidi"/>
          <w:b/>
          <w:i/>
          <w:iCs/>
          <w:u w:val="single"/>
        </w:rPr>
        <w:t xml:space="preserve"> of Default Revocation</w:t>
      </w:r>
    </w:p>
    <w:p w:rsidR="00B31E06" w:rsidRPr="00B31E06" w:rsidRDefault="00B31E06" w:rsidP="00B31E06">
      <w:pPr>
        <w:pStyle w:val="FOFNumbered"/>
      </w:pPr>
      <w:r w:rsidRPr="00B31E06">
        <w:t>The C</w:t>
      </w:r>
      <w:r w:rsidR="00A858EF">
        <w:t xml:space="preserve">ommission’s records list </w:t>
      </w:r>
      <w:proofErr w:type="spellStart"/>
      <w:r w:rsidR="00A858EF">
        <w:t>Deerhaven</w:t>
      </w:r>
      <w:proofErr w:type="spellEnd"/>
      <w:r w:rsidR="00A858EF">
        <w:t xml:space="preserve"> Inc.</w:t>
      </w:r>
      <w:r w:rsidRPr="00B31E06">
        <w:t xml:space="preserve">’s address as: </w:t>
      </w:r>
      <w:proofErr w:type="spellStart"/>
      <w:r w:rsidR="00A858EF">
        <w:t>Deerhaven</w:t>
      </w:r>
      <w:proofErr w:type="spellEnd"/>
      <w:r w:rsidR="00A858EF">
        <w:t xml:space="preserve"> Inc., PO Box 475, Llano, Texas 7</w:t>
      </w:r>
      <w:r w:rsidR="002672B4">
        <w:t>8643</w:t>
      </w:r>
      <w:r w:rsidR="008E4ED4">
        <w:rPr>
          <w:rStyle w:val="FootnoteReference"/>
        </w:rPr>
        <w:footnoteReference w:id="2"/>
      </w:r>
      <w:r w:rsidRPr="00B31E06">
        <w:t>.</w:t>
      </w:r>
    </w:p>
    <w:p w:rsidR="00B31E06" w:rsidRPr="00B31E06" w:rsidRDefault="00B31E06" w:rsidP="00B31E06">
      <w:pPr>
        <w:pStyle w:val="FOFNumbered"/>
      </w:pPr>
      <w:r w:rsidRPr="00B31E06">
        <w:t>On</w:t>
      </w:r>
      <w:r w:rsidR="000439F4">
        <w:t xml:space="preserve"> March 6, 2018</w:t>
      </w:r>
      <w:r w:rsidRPr="00B31E06">
        <w:t xml:space="preserve">, Commission Staff sent copies of the petition, by certified mail, return receipt requested, to: (a) the address of </w:t>
      </w:r>
      <w:proofErr w:type="spellStart"/>
      <w:r w:rsidR="000439F4">
        <w:t>Deerhaven</w:t>
      </w:r>
      <w:proofErr w:type="spellEnd"/>
      <w:r w:rsidR="000439F4">
        <w:t xml:space="preserve"> Inc. </w:t>
      </w:r>
      <w:r w:rsidRPr="00B31E06">
        <w:t xml:space="preserve">as shown in the Commission’s records; and (b) the address for </w:t>
      </w:r>
      <w:proofErr w:type="spellStart"/>
      <w:r w:rsidR="000439F4">
        <w:t>Deerhaven</w:t>
      </w:r>
      <w:proofErr w:type="spellEnd"/>
      <w:r w:rsidR="000439F4">
        <w:t xml:space="preserve"> Inc.</w:t>
      </w:r>
      <w:r w:rsidRPr="00B31E06">
        <w:t xml:space="preserve">’s registered agent for process, as shown in the records of the Texas secretary of state.   </w:t>
      </w:r>
    </w:p>
    <w:p w:rsidR="00B31E06" w:rsidRPr="00B31E06" w:rsidRDefault="00B31E06" w:rsidP="00B31E06">
      <w:pPr>
        <w:pStyle w:val="FOFNumbered"/>
      </w:pPr>
      <w:r w:rsidRPr="00B31E06">
        <w:t xml:space="preserve">The petition notified </w:t>
      </w:r>
      <w:proofErr w:type="spellStart"/>
      <w:r w:rsidR="000439F4">
        <w:t>Deerhaven</w:t>
      </w:r>
      <w:proofErr w:type="spellEnd"/>
      <w:r w:rsidR="000439F4">
        <w:t xml:space="preserve">, Inc. </w:t>
      </w:r>
      <w:r w:rsidRPr="00B31E06">
        <w:t>that it was entitled to request a hearing within 30 days after the filing of the petition, and included the following admonition, in at least 12-point, bold-face type:</w:t>
      </w:r>
    </w:p>
    <w:p w:rsidR="00B31E06" w:rsidRPr="00B31E06" w:rsidRDefault="00B31E06" w:rsidP="00B31E06">
      <w:pPr>
        <w:pStyle w:val="FOFNumbered"/>
        <w:numPr>
          <w:ilvl w:val="0"/>
          <w:numId w:val="0"/>
        </w:numPr>
        <w:ind w:left="720"/>
        <w:rPr>
          <w:b/>
          <w:u w:val="single"/>
        </w:rPr>
      </w:pPr>
      <w:r w:rsidRPr="00B31E06">
        <w:rPr>
          <w:b/>
          <w:u w:val="single"/>
        </w:rPr>
        <w:t>The factual allegations listed in Commission Staff’s Petition and Notice of Opportunity for a Hearing could be deemed admitted and the relief sought herein could be granted by default if you fail to timely request a hearing.</w:t>
      </w:r>
    </w:p>
    <w:p w:rsidR="00B31E06" w:rsidRPr="00B31E06" w:rsidRDefault="00B31E06" w:rsidP="00B31E06">
      <w:pPr>
        <w:keepNext/>
        <w:keepLines/>
        <w:numPr>
          <w:ilvl w:val="6"/>
          <w:numId w:val="2"/>
        </w:numPr>
        <w:spacing w:before="120"/>
        <w:outlineLvl w:val="6"/>
        <w:rPr>
          <w:rFonts w:eastAsiaTheme="majorEastAsia" w:cstheme="majorBidi"/>
          <w:b/>
          <w:i/>
          <w:iCs/>
          <w:u w:val="single"/>
        </w:rPr>
      </w:pPr>
      <w:r w:rsidRPr="00B31E06">
        <w:rPr>
          <w:rFonts w:eastAsiaTheme="majorEastAsia" w:cstheme="majorBidi"/>
          <w:b/>
          <w:i/>
          <w:iCs/>
          <w:u w:val="single"/>
        </w:rPr>
        <w:lastRenderedPageBreak/>
        <w:t>Grounds for Default</w:t>
      </w:r>
    </w:p>
    <w:p w:rsidR="00B31E06" w:rsidRPr="00B31E06" w:rsidRDefault="00B31E06" w:rsidP="00B31E06">
      <w:pPr>
        <w:pStyle w:val="FOFNumbered"/>
      </w:pPr>
      <w:r w:rsidRPr="00B31E06">
        <w:t>More than 30 days have passed s</w:t>
      </w:r>
      <w:r w:rsidR="000439F4">
        <w:t xml:space="preserve">ince service of the petition to </w:t>
      </w:r>
      <w:proofErr w:type="spellStart"/>
      <w:r w:rsidR="000439F4">
        <w:t>Deerhaven</w:t>
      </w:r>
      <w:proofErr w:type="spellEnd"/>
      <w:r w:rsidR="000439F4">
        <w:t>, Inc</w:t>
      </w:r>
      <w:r w:rsidRPr="00B31E06">
        <w:t>.</w:t>
      </w:r>
    </w:p>
    <w:p w:rsidR="00B31E06" w:rsidRPr="00B31E06" w:rsidRDefault="000439F4" w:rsidP="00B31E06">
      <w:pPr>
        <w:pStyle w:val="FOFNumbered"/>
      </w:pPr>
      <w:proofErr w:type="spellStart"/>
      <w:r>
        <w:t>Deerhaven</w:t>
      </w:r>
      <w:proofErr w:type="spellEnd"/>
      <w:r>
        <w:t xml:space="preserve">, Inc. </w:t>
      </w:r>
      <w:r w:rsidR="00B31E06" w:rsidRPr="00B31E06">
        <w:t xml:space="preserve"> did not request a hearing on the merits, and did not respond to the petition.</w:t>
      </w:r>
    </w:p>
    <w:p w:rsidR="00B31E06" w:rsidRDefault="00B31E06" w:rsidP="00B31E06">
      <w:pPr>
        <w:pStyle w:val="FOFNumbered"/>
      </w:pPr>
      <w:r w:rsidRPr="00B31E06">
        <w:t xml:space="preserve">Commission Staff proved, by default, that </w:t>
      </w:r>
      <w:proofErr w:type="spellStart"/>
      <w:r w:rsidR="000439F4">
        <w:t>Deerhaven</w:t>
      </w:r>
      <w:proofErr w:type="spellEnd"/>
      <w:r w:rsidR="000439F4">
        <w:t xml:space="preserve">, Inc. </w:t>
      </w:r>
      <w:r w:rsidRPr="00B31E06">
        <w:t xml:space="preserve">is no longer providing and is incapable of providing continuous and adequate water service in its certificated area.  </w:t>
      </w:r>
    </w:p>
    <w:p w:rsidR="005A61EB" w:rsidRDefault="005A61EB" w:rsidP="005A61EB">
      <w:pPr>
        <w:pStyle w:val="Heading1"/>
        <w:rPr>
          <w:rFonts w:eastAsia="Arial"/>
        </w:rPr>
      </w:pPr>
      <w:r w:rsidRPr="005E1872">
        <w:rPr>
          <w:rFonts w:eastAsia="Arial"/>
        </w:rPr>
        <w:t>Conclusions of Law</w:t>
      </w:r>
    </w:p>
    <w:p w:rsidR="005A61EB" w:rsidRPr="00E0410E" w:rsidRDefault="00380A17" w:rsidP="005A61EB">
      <w:pPr>
        <w:spacing w:before="240" w:after="240"/>
        <w:textAlignment w:val="baseline"/>
        <w:rPr>
          <w:rFonts w:eastAsia="Arial"/>
          <w:color w:val="000000"/>
        </w:rPr>
      </w:pPr>
      <w:r>
        <w:rPr>
          <w:rFonts w:eastAsia="Arial"/>
          <w:color w:val="000000"/>
        </w:rPr>
        <w:tab/>
      </w:r>
      <w:r w:rsidR="005A61EB">
        <w:rPr>
          <w:rFonts w:eastAsia="Arial"/>
          <w:color w:val="000000"/>
        </w:rPr>
        <w:t>The Commission makes the following conclusions of law.</w:t>
      </w:r>
    </w:p>
    <w:p w:rsidR="005A61EB" w:rsidRDefault="005A61EB" w:rsidP="00BD50F9">
      <w:pPr>
        <w:pStyle w:val="COLNumbered"/>
        <w:rPr>
          <w:rFonts w:eastAsia="Arial"/>
        </w:rPr>
      </w:pPr>
      <w:r w:rsidRPr="004A6D0F">
        <w:rPr>
          <w:rFonts w:eastAsia="Arial"/>
        </w:rPr>
        <w:t xml:space="preserve">The Commission has </w:t>
      </w:r>
      <w:r>
        <w:rPr>
          <w:rFonts w:eastAsia="Arial"/>
        </w:rPr>
        <w:t xml:space="preserve">authority over this application under </w:t>
      </w:r>
      <w:r w:rsidRPr="004A6D0F">
        <w:rPr>
          <w:rFonts w:eastAsia="Arial"/>
        </w:rPr>
        <w:t>Tex</w:t>
      </w:r>
      <w:r>
        <w:rPr>
          <w:rFonts w:eastAsia="Arial"/>
        </w:rPr>
        <w:t>as</w:t>
      </w:r>
      <w:r w:rsidRPr="004A6D0F">
        <w:rPr>
          <w:rFonts w:eastAsia="Arial"/>
        </w:rPr>
        <w:t xml:space="preserve"> Water</w:t>
      </w:r>
      <w:r>
        <w:rPr>
          <w:rFonts w:eastAsia="Arial"/>
        </w:rPr>
        <w:t xml:space="preserve"> </w:t>
      </w:r>
      <w:r w:rsidRPr="004A6D0F">
        <w:rPr>
          <w:rFonts w:eastAsia="Arial"/>
        </w:rPr>
        <w:t xml:space="preserve">Code </w:t>
      </w:r>
      <w:r>
        <w:rPr>
          <w:rFonts w:eastAsia="Arial"/>
        </w:rPr>
        <w:t xml:space="preserve">(TWC) </w:t>
      </w:r>
      <w:r w:rsidRPr="004A6D0F">
        <w:rPr>
          <w:rFonts w:eastAsia="Arial"/>
        </w:rPr>
        <w:t>§§</w:t>
      </w:r>
      <w:r w:rsidR="0070525A">
        <w:rPr>
          <w:rFonts w:eastAsia="Arial"/>
        </w:rPr>
        <w:t> </w:t>
      </w:r>
      <w:r w:rsidRPr="004A6D0F">
        <w:rPr>
          <w:rFonts w:eastAsia="Arial"/>
        </w:rPr>
        <w:t>13.</w:t>
      </w:r>
      <w:r>
        <w:rPr>
          <w:rFonts w:eastAsia="Arial"/>
        </w:rPr>
        <w:t>2</w:t>
      </w:r>
      <w:r w:rsidRPr="004A6D0F">
        <w:rPr>
          <w:rFonts w:eastAsia="Arial"/>
        </w:rPr>
        <w:t>41</w:t>
      </w:r>
      <w:r>
        <w:rPr>
          <w:rFonts w:eastAsia="Arial"/>
        </w:rPr>
        <w:t>, 13.244,</w:t>
      </w:r>
      <w:r w:rsidR="000439F4">
        <w:rPr>
          <w:rFonts w:eastAsia="Arial"/>
        </w:rPr>
        <w:t xml:space="preserve"> </w:t>
      </w:r>
      <w:r w:rsidRPr="004A6D0F">
        <w:rPr>
          <w:rFonts w:eastAsia="Arial"/>
        </w:rPr>
        <w:t>13.24</w:t>
      </w:r>
      <w:r>
        <w:rPr>
          <w:rFonts w:eastAsia="Arial"/>
        </w:rPr>
        <w:t>6</w:t>
      </w:r>
      <w:r w:rsidR="000439F4">
        <w:rPr>
          <w:rFonts w:eastAsia="Arial"/>
        </w:rPr>
        <w:t>, and 13.254</w:t>
      </w:r>
      <w:r w:rsidRPr="004A6D0F">
        <w:rPr>
          <w:rFonts w:eastAsia="Arial"/>
        </w:rPr>
        <w:t>.</w:t>
      </w:r>
    </w:p>
    <w:p w:rsidR="005A61EB" w:rsidRPr="000576B5" w:rsidRDefault="005A61EB" w:rsidP="00BD50F9">
      <w:pPr>
        <w:pStyle w:val="COLNumbered"/>
        <w:rPr>
          <w:rFonts w:eastAsia="Arial"/>
        </w:rPr>
      </w:pPr>
      <w:r w:rsidRPr="00387072">
        <w:rPr>
          <w:rFonts w:eastAsia="Arial"/>
        </w:rPr>
        <w:t>Horseshoe Bay is a retail public utility as defined</w:t>
      </w:r>
      <w:r w:rsidRPr="000576B5">
        <w:rPr>
          <w:rFonts w:eastAsia="Arial"/>
        </w:rPr>
        <w:t xml:space="preserve"> in TWC § 13.002(1</w:t>
      </w:r>
      <w:r w:rsidRPr="00387072">
        <w:rPr>
          <w:rFonts w:eastAsia="Arial"/>
        </w:rPr>
        <w:t>9</w:t>
      </w:r>
      <w:r w:rsidRPr="000576B5">
        <w:rPr>
          <w:rFonts w:eastAsia="Arial"/>
        </w:rPr>
        <w:t>) and 16 TAC</w:t>
      </w:r>
      <w:r>
        <w:rPr>
          <w:rFonts w:eastAsia="Arial"/>
        </w:rPr>
        <w:t xml:space="preserve"> </w:t>
      </w:r>
      <w:r w:rsidRPr="000576B5">
        <w:rPr>
          <w:rFonts w:eastAsia="Arial"/>
        </w:rPr>
        <w:t>§</w:t>
      </w:r>
      <w:r w:rsidR="000A1C07">
        <w:rPr>
          <w:rFonts w:eastAsia="Arial"/>
        </w:rPr>
        <w:t> </w:t>
      </w:r>
      <w:r w:rsidRPr="000576B5">
        <w:rPr>
          <w:rFonts w:eastAsia="Arial"/>
        </w:rPr>
        <w:t>24.3(</w:t>
      </w:r>
      <w:r w:rsidRPr="00387072">
        <w:rPr>
          <w:rFonts w:eastAsia="Arial"/>
        </w:rPr>
        <w:t>59</w:t>
      </w:r>
      <w:r w:rsidRPr="000576B5">
        <w:rPr>
          <w:rFonts w:eastAsia="Arial"/>
        </w:rPr>
        <w:t>).</w:t>
      </w:r>
    </w:p>
    <w:p w:rsidR="005A61EB" w:rsidRDefault="005A61EB" w:rsidP="00BD50F9">
      <w:pPr>
        <w:pStyle w:val="COLNumbered"/>
        <w:rPr>
          <w:rFonts w:eastAsia="Arial"/>
        </w:rPr>
      </w:pPr>
      <w:r>
        <w:rPr>
          <w:rFonts w:eastAsia="Arial"/>
        </w:rPr>
        <w:t xml:space="preserve">Notice of this application complies with </w:t>
      </w:r>
      <w:r w:rsidRPr="004A6D0F">
        <w:rPr>
          <w:rFonts w:eastAsia="Arial"/>
        </w:rPr>
        <w:t>TWC § 13.246 and 16 TAC § 24.</w:t>
      </w:r>
      <w:r>
        <w:rPr>
          <w:rFonts w:eastAsia="Arial"/>
        </w:rPr>
        <w:t>235</w:t>
      </w:r>
      <w:r w:rsidRPr="004A6D0F">
        <w:rPr>
          <w:rFonts w:eastAsia="Arial"/>
        </w:rPr>
        <w:t>.</w:t>
      </w:r>
    </w:p>
    <w:p w:rsidR="005A61EB" w:rsidRDefault="005A61EB" w:rsidP="00BD50F9">
      <w:pPr>
        <w:pStyle w:val="COLNumbered"/>
        <w:rPr>
          <w:rFonts w:eastAsia="Arial"/>
        </w:rPr>
      </w:pPr>
      <w:r>
        <w:rPr>
          <w:rFonts w:eastAsia="Arial"/>
        </w:rPr>
        <w:t>The Commission processed the application in accordance with the requirements of the Administrative Procedure Act,</w:t>
      </w:r>
      <w:r w:rsidR="000E2AF8">
        <w:rPr>
          <w:rStyle w:val="FootnoteReference"/>
          <w:rFonts w:eastAsia="Arial"/>
          <w:color w:val="000000"/>
          <w:szCs w:val="24"/>
        </w:rPr>
        <w:footnoteReference w:id="3"/>
      </w:r>
      <w:r>
        <w:rPr>
          <w:rFonts w:eastAsia="Arial"/>
        </w:rPr>
        <w:t xml:space="preserve"> the TWC, and Commission rules.</w:t>
      </w:r>
    </w:p>
    <w:p w:rsidR="005A61EB" w:rsidRDefault="005A61EB" w:rsidP="00BD50F9">
      <w:pPr>
        <w:pStyle w:val="COLNumbered"/>
        <w:rPr>
          <w:rFonts w:eastAsia="Arial"/>
        </w:rPr>
      </w:pPr>
      <w:r>
        <w:rPr>
          <w:rFonts w:eastAsia="Arial"/>
        </w:rPr>
        <w:t xml:space="preserve">The application </w:t>
      </w:r>
      <w:r w:rsidRPr="004A6D0F">
        <w:rPr>
          <w:rFonts w:eastAsia="Arial"/>
        </w:rPr>
        <w:t>meets the requirements set</w:t>
      </w:r>
      <w:r>
        <w:rPr>
          <w:rFonts w:eastAsia="Arial"/>
        </w:rPr>
        <w:t xml:space="preserve"> forth in TWC §§ 13.241, 13.244 and 13.246, and 16 TAC § 24.227</w:t>
      </w:r>
      <w:r w:rsidRPr="004A6D0F">
        <w:rPr>
          <w:rFonts w:eastAsia="Arial"/>
        </w:rPr>
        <w:t>.</w:t>
      </w:r>
    </w:p>
    <w:p w:rsidR="005A61EB" w:rsidRDefault="005A61EB" w:rsidP="00BD50F9">
      <w:pPr>
        <w:pStyle w:val="COLNumbered"/>
        <w:rPr>
          <w:rFonts w:eastAsia="Arial"/>
        </w:rPr>
      </w:pPr>
      <w:r>
        <w:rPr>
          <w:rFonts w:eastAsia="Arial"/>
        </w:rPr>
        <w:t>Horseshoe Bay</w:t>
      </w:r>
      <w:r w:rsidRPr="004A6D0F">
        <w:rPr>
          <w:rFonts w:eastAsia="Arial"/>
        </w:rPr>
        <w:t xml:space="preserve"> ha</w:t>
      </w:r>
      <w:r>
        <w:rPr>
          <w:rFonts w:eastAsia="Arial"/>
        </w:rPr>
        <w:t>s</w:t>
      </w:r>
      <w:r w:rsidRPr="004A6D0F">
        <w:rPr>
          <w:rFonts w:eastAsia="Arial"/>
        </w:rPr>
        <w:t xml:space="preserve"> demonstrated adequate financial, managerial and technical capability for providing continuous and adequate service to the requested area and its existing service area as required by TWC § 13.241(a)</w:t>
      </w:r>
      <w:r>
        <w:rPr>
          <w:rFonts w:eastAsia="Arial"/>
        </w:rPr>
        <w:t xml:space="preserve"> and 16 TAC </w:t>
      </w:r>
      <w:r w:rsidRPr="004A6D0F">
        <w:rPr>
          <w:rFonts w:eastAsia="Arial"/>
        </w:rPr>
        <w:t>§</w:t>
      </w:r>
      <w:r>
        <w:rPr>
          <w:rFonts w:eastAsia="Arial"/>
        </w:rPr>
        <w:t xml:space="preserve"> 24.227</w:t>
      </w:r>
      <w:r w:rsidRPr="004A6D0F">
        <w:rPr>
          <w:rFonts w:eastAsia="Arial"/>
        </w:rPr>
        <w:t>.</w:t>
      </w:r>
    </w:p>
    <w:p w:rsidR="005A61EB" w:rsidRDefault="005A61EB" w:rsidP="00BD50F9">
      <w:pPr>
        <w:pStyle w:val="COLNumbered"/>
        <w:rPr>
          <w:rFonts w:eastAsia="Arial"/>
        </w:rPr>
      </w:pPr>
      <w:r>
        <w:rPr>
          <w:rFonts w:eastAsia="Arial"/>
        </w:rPr>
        <w:t>The issuance of new water CCN number 13271 and new sewer CCN number 21111</w:t>
      </w:r>
      <w:r w:rsidRPr="004A6D0F">
        <w:rPr>
          <w:rFonts w:eastAsia="Arial"/>
        </w:rPr>
        <w:t xml:space="preserve"> is necessary for the service, accommodation, convenience, and safety of the public as required by TWC</w:t>
      </w:r>
      <w:r>
        <w:rPr>
          <w:rFonts w:eastAsia="Arial"/>
        </w:rPr>
        <w:t xml:space="preserve"> </w:t>
      </w:r>
      <w:r w:rsidRPr="004A6D0F">
        <w:rPr>
          <w:rFonts w:eastAsia="Arial"/>
        </w:rPr>
        <w:t>§ 13.246(b) and 16 TAC § 24.</w:t>
      </w:r>
      <w:r>
        <w:rPr>
          <w:rFonts w:eastAsia="Arial"/>
        </w:rPr>
        <w:t>227</w:t>
      </w:r>
      <w:r w:rsidRPr="004A6D0F">
        <w:rPr>
          <w:rFonts w:eastAsia="Arial"/>
        </w:rPr>
        <w:t>(c).</w:t>
      </w:r>
    </w:p>
    <w:p w:rsidR="005A61EB" w:rsidRPr="004A6D0F" w:rsidRDefault="005A61EB" w:rsidP="00BD50F9">
      <w:pPr>
        <w:pStyle w:val="COLNumbered"/>
        <w:rPr>
          <w:rFonts w:eastAsia="Arial"/>
        </w:rPr>
      </w:pPr>
      <w:r w:rsidRPr="004A6D0F">
        <w:rPr>
          <w:rFonts w:eastAsia="Arial"/>
        </w:rPr>
        <w:t>Under TWC §13.257(r) and 16 TAC § 24.</w:t>
      </w:r>
      <w:r>
        <w:rPr>
          <w:rFonts w:eastAsia="Arial"/>
        </w:rPr>
        <w:t>235</w:t>
      </w:r>
      <w:r w:rsidRPr="004A6D0F">
        <w:rPr>
          <w:rFonts w:eastAsia="Arial"/>
        </w:rPr>
        <w:t xml:space="preserve">(f), </w:t>
      </w:r>
      <w:r>
        <w:rPr>
          <w:rFonts w:eastAsia="Arial"/>
        </w:rPr>
        <w:t>Horseshoe Bay</w:t>
      </w:r>
      <w:r w:rsidRPr="004A6D0F">
        <w:rPr>
          <w:rFonts w:eastAsia="Arial"/>
        </w:rPr>
        <w:t xml:space="preserve"> is required to record a certified copy of the approved </w:t>
      </w:r>
      <w:r>
        <w:rPr>
          <w:rFonts w:eastAsia="Arial"/>
        </w:rPr>
        <w:t>certificates</w:t>
      </w:r>
      <w:r w:rsidRPr="004A6D0F">
        <w:rPr>
          <w:rFonts w:eastAsia="Arial"/>
        </w:rPr>
        <w:t xml:space="preserve"> and map</w:t>
      </w:r>
      <w:r>
        <w:rPr>
          <w:rFonts w:eastAsia="Arial"/>
        </w:rPr>
        <w:t>s</w:t>
      </w:r>
      <w:r w:rsidRPr="004A6D0F">
        <w:rPr>
          <w:rFonts w:eastAsia="Arial"/>
        </w:rPr>
        <w:t>, along with a boundary description of the service ar</w:t>
      </w:r>
      <w:r>
        <w:rPr>
          <w:rFonts w:eastAsia="Arial"/>
        </w:rPr>
        <w:t xml:space="preserve">ea in the real property records </w:t>
      </w:r>
      <w:r w:rsidRPr="004A6D0F">
        <w:rPr>
          <w:rFonts w:eastAsia="Arial"/>
        </w:rPr>
        <w:t xml:space="preserve">of </w:t>
      </w:r>
      <w:r>
        <w:rPr>
          <w:rFonts w:eastAsia="Arial"/>
        </w:rPr>
        <w:t xml:space="preserve">Llano and Burnet counties </w:t>
      </w:r>
      <w:r w:rsidRPr="004A6D0F">
        <w:rPr>
          <w:rFonts w:eastAsia="Arial"/>
        </w:rPr>
        <w:t xml:space="preserve">and </w:t>
      </w:r>
      <w:r>
        <w:rPr>
          <w:rFonts w:eastAsia="Arial"/>
        </w:rPr>
        <w:t xml:space="preserve">to </w:t>
      </w:r>
      <w:r w:rsidRPr="004A6D0F">
        <w:rPr>
          <w:rFonts w:eastAsia="Arial"/>
        </w:rPr>
        <w:t xml:space="preserve">submit </w:t>
      </w:r>
      <w:r>
        <w:rPr>
          <w:rFonts w:eastAsia="Arial"/>
        </w:rPr>
        <w:t xml:space="preserve">evidence of the recording </w:t>
      </w:r>
      <w:r w:rsidRPr="004A6D0F">
        <w:rPr>
          <w:rFonts w:eastAsia="Arial"/>
        </w:rPr>
        <w:t>to the Commission.</w:t>
      </w:r>
    </w:p>
    <w:p w:rsidR="00BD50F9" w:rsidRPr="00BD50F9" w:rsidRDefault="005A61EB" w:rsidP="00BD50F9">
      <w:pPr>
        <w:pStyle w:val="COLNumbered"/>
        <w:rPr>
          <w:rFonts w:eastAsia="PMingLiU"/>
          <w:sz w:val="22"/>
          <w:szCs w:val="22"/>
        </w:rPr>
      </w:pPr>
      <w:r w:rsidRPr="004A6D0F">
        <w:rPr>
          <w:rFonts w:eastAsia="Arial"/>
        </w:rPr>
        <w:lastRenderedPageBreak/>
        <w:t xml:space="preserve">The requirements for informal disposition </w:t>
      </w:r>
      <w:r>
        <w:rPr>
          <w:rFonts w:eastAsia="Arial"/>
        </w:rPr>
        <w:t>under</w:t>
      </w:r>
      <w:r w:rsidR="00C5389B">
        <w:rPr>
          <w:rFonts w:eastAsia="Arial"/>
        </w:rPr>
        <w:t xml:space="preserve"> </w:t>
      </w:r>
      <w:r w:rsidRPr="004A6D0F">
        <w:rPr>
          <w:rFonts w:eastAsia="Arial"/>
        </w:rPr>
        <w:t>16 TAC § 22.35 h</w:t>
      </w:r>
      <w:r w:rsidR="00BD50F9">
        <w:rPr>
          <w:rFonts w:eastAsia="Arial"/>
        </w:rPr>
        <w:t xml:space="preserve">ave been met in this proceeding in regards to the issuance of the new water and sewer CCNs. </w:t>
      </w:r>
    </w:p>
    <w:p w:rsidR="00BD50F9" w:rsidRPr="00BD50F9" w:rsidRDefault="00BD50F9" w:rsidP="00BD50F9">
      <w:pPr>
        <w:pStyle w:val="COLNumbered"/>
      </w:pPr>
      <w:proofErr w:type="spellStart"/>
      <w:r>
        <w:t>Deerhaven</w:t>
      </w:r>
      <w:proofErr w:type="spellEnd"/>
      <w:r>
        <w:t xml:space="preserve">, Inc. </w:t>
      </w:r>
      <w:r w:rsidRPr="00BD50F9">
        <w:t>is a retail public utility under 16 TAC § 24.3(59).</w:t>
      </w:r>
    </w:p>
    <w:p w:rsidR="00BD50F9" w:rsidRPr="00BD50F9" w:rsidRDefault="00BD50F9" w:rsidP="00BD50F9">
      <w:pPr>
        <w:pStyle w:val="COLNumbered"/>
      </w:pPr>
      <w:r w:rsidRPr="00BD50F9">
        <w:t xml:space="preserve">As the holder of CCN </w:t>
      </w:r>
      <w:r>
        <w:t>10467</w:t>
      </w:r>
      <w:r w:rsidRPr="00BD50F9">
        <w:t xml:space="preserve">, </w:t>
      </w:r>
      <w:proofErr w:type="spellStart"/>
      <w:r>
        <w:t>Deerhaven</w:t>
      </w:r>
      <w:proofErr w:type="spellEnd"/>
      <w:r>
        <w:t>, Inc.</w:t>
      </w:r>
      <w:r w:rsidRPr="00BD50F9">
        <w:t xml:space="preserve"> is obligated to serve every consumer within its certified area and render continuous and adequate service within the area under TWC § 13.250 and 16 TAC § 24.247.</w:t>
      </w:r>
    </w:p>
    <w:p w:rsidR="00BD50F9" w:rsidRPr="00BD50F9" w:rsidRDefault="00BD50F9" w:rsidP="00BD50F9">
      <w:pPr>
        <w:pStyle w:val="COLNumbered"/>
      </w:pPr>
      <w:r w:rsidRPr="00BD50F9">
        <w:t xml:space="preserve">Because </w:t>
      </w:r>
      <w:proofErr w:type="spellStart"/>
      <w:r>
        <w:t>Deerhaven</w:t>
      </w:r>
      <w:proofErr w:type="spellEnd"/>
      <w:r>
        <w:t>, Inc.</w:t>
      </w:r>
      <w:r w:rsidRPr="00BD50F9">
        <w:t xml:space="preserve"> is no longer providing and is incapable of providing continuous and adequate service in the area covered by its CCN in violation of TWC § 13.250 and 16 TAC § 24.247, the Commission is entitled to revoke the CCN under TWC § 13.254(a)(1) and 16 TAC § 24.245(</w:t>
      </w:r>
      <w:proofErr w:type="spellStart"/>
      <w:r w:rsidRPr="00BD50F9">
        <w:t>i</w:t>
      </w:r>
      <w:proofErr w:type="spellEnd"/>
      <w:r w:rsidRPr="00BD50F9">
        <w:t>)(1)(A).</w:t>
      </w:r>
    </w:p>
    <w:p w:rsidR="00BD50F9" w:rsidRPr="00BD50F9" w:rsidRDefault="00BD50F9" w:rsidP="00BD50F9">
      <w:pPr>
        <w:pStyle w:val="COLNumbered"/>
      </w:pPr>
      <w:r w:rsidRPr="00BD50F9">
        <w:t>Adequate notice was provided to</w:t>
      </w:r>
      <w:r>
        <w:t xml:space="preserve"> </w:t>
      </w:r>
      <w:proofErr w:type="spellStart"/>
      <w:r>
        <w:t>Deerhaven</w:t>
      </w:r>
      <w:proofErr w:type="spellEnd"/>
      <w:r>
        <w:t>, Inc.</w:t>
      </w:r>
      <w:r w:rsidRPr="00BD50F9">
        <w:t xml:space="preserve"> in compliance with 16 TAC §§ 22.54 and 22.183, and Texas Government Code § 2001.054. </w:t>
      </w:r>
    </w:p>
    <w:p w:rsidR="00BD50F9" w:rsidRPr="00BD50F9" w:rsidRDefault="00BD50F9" w:rsidP="00BD50F9">
      <w:pPr>
        <w:pStyle w:val="COLNumbered"/>
      </w:pPr>
      <w:proofErr w:type="spellStart"/>
      <w:r>
        <w:t>Deerhaven</w:t>
      </w:r>
      <w:r w:rsidRPr="00BD50F9">
        <w:t>’s</w:t>
      </w:r>
      <w:proofErr w:type="spellEnd"/>
      <w:r w:rsidRPr="00BD50F9">
        <w:t xml:space="preserve"> failure to request a hearing within 30 days of the notice of an opportunity for a hearing qualifies this proceeding for disposition by default under 16 TAC § 22.183.</w:t>
      </w:r>
    </w:p>
    <w:p w:rsidR="005A61EB" w:rsidRDefault="00BD50F9" w:rsidP="00BD50F9">
      <w:pPr>
        <w:pStyle w:val="COLNumbered"/>
      </w:pPr>
      <w:r w:rsidRPr="00BD50F9">
        <w:t>The requirements for disposition by default in 16 TAC § 22.183 the have been met in this proceeding</w:t>
      </w:r>
      <w:r>
        <w:t xml:space="preserve"> in regards to the revocation of </w:t>
      </w:r>
      <w:proofErr w:type="spellStart"/>
      <w:r>
        <w:t>Deerhaven’s</w:t>
      </w:r>
      <w:proofErr w:type="spellEnd"/>
      <w:r>
        <w:t xml:space="preserve"> CCN</w:t>
      </w:r>
      <w:r w:rsidRPr="00BD50F9">
        <w:t>.</w:t>
      </w:r>
      <w:r w:rsidRPr="00BD50F9">
        <w:rPr>
          <w:rFonts w:eastAsia="Arial"/>
        </w:rPr>
        <w:t xml:space="preserve"> </w:t>
      </w:r>
    </w:p>
    <w:p w:rsidR="005A61EB" w:rsidRPr="00E0410E" w:rsidRDefault="005A61EB" w:rsidP="005A61EB">
      <w:pPr>
        <w:pStyle w:val="Heading1"/>
        <w:rPr>
          <w:rFonts w:eastAsia="Arial"/>
        </w:rPr>
      </w:pPr>
      <w:r w:rsidRPr="00E0410E">
        <w:rPr>
          <w:rFonts w:eastAsia="Arial"/>
        </w:rPr>
        <w:t xml:space="preserve">Ordering Paragraphs </w:t>
      </w:r>
    </w:p>
    <w:p w:rsidR="005A61EB" w:rsidRDefault="005A61EB" w:rsidP="005A61EB">
      <w:pPr>
        <w:tabs>
          <w:tab w:val="left" w:pos="720"/>
          <w:tab w:val="left" w:pos="4608"/>
        </w:tabs>
        <w:spacing w:before="120" w:line="360" w:lineRule="auto"/>
        <w:jc w:val="both"/>
        <w:textAlignment w:val="baseline"/>
        <w:rPr>
          <w:rFonts w:eastAsia="Times New Roman"/>
          <w:color w:val="000000"/>
        </w:rPr>
      </w:pPr>
      <w:r>
        <w:rPr>
          <w:rFonts w:eastAsia="Times New Roman"/>
          <w:color w:val="000000"/>
        </w:rPr>
        <w:tab/>
        <w:t>In accordance with these findings of fact and conclusions of law, the Commission issues the following orders:</w:t>
      </w:r>
    </w:p>
    <w:p w:rsidR="00DD2B49" w:rsidRPr="00BA050D" w:rsidRDefault="005A61EB" w:rsidP="00BA050D">
      <w:pPr>
        <w:pStyle w:val="OrderingParagraph"/>
        <w:rPr>
          <w:rFonts w:eastAsia="Arial"/>
        </w:rPr>
      </w:pPr>
      <w:r w:rsidRPr="00BA050D">
        <w:rPr>
          <w:rFonts w:eastAsia="Arial"/>
        </w:rPr>
        <w:t xml:space="preserve">The Commission </w:t>
      </w:r>
      <w:r w:rsidR="00DD2B49" w:rsidRPr="00BA050D">
        <w:rPr>
          <w:rFonts w:eastAsia="Arial"/>
        </w:rPr>
        <w:t xml:space="preserve">approves the application and </w:t>
      </w:r>
      <w:r w:rsidR="000818B3" w:rsidRPr="00BA050D">
        <w:rPr>
          <w:rFonts w:eastAsia="Arial"/>
        </w:rPr>
        <w:t>issues</w:t>
      </w:r>
      <w:r w:rsidR="00DD2B49" w:rsidRPr="00BA050D">
        <w:rPr>
          <w:rFonts w:eastAsia="Arial"/>
        </w:rPr>
        <w:t xml:space="preserve"> </w:t>
      </w:r>
      <w:r w:rsidRPr="00BA050D">
        <w:rPr>
          <w:rFonts w:eastAsia="Arial"/>
        </w:rPr>
        <w:t xml:space="preserve">Horseshoe Bay </w:t>
      </w:r>
      <w:r w:rsidR="00DD2B49" w:rsidRPr="00BA050D">
        <w:rPr>
          <w:rFonts w:eastAsia="Arial"/>
        </w:rPr>
        <w:t>water CCN number 13271 and sewer CCN number 21111 consistent with this Order</w:t>
      </w:r>
      <w:r w:rsidRPr="00BA050D">
        <w:rPr>
          <w:rFonts w:eastAsia="Arial"/>
        </w:rPr>
        <w:t xml:space="preserve">. </w:t>
      </w:r>
    </w:p>
    <w:p w:rsidR="005A61EB" w:rsidRPr="00C5389B" w:rsidRDefault="005A61EB" w:rsidP="00C5389B">
      <w:pPr>
        <w:pStyle w:val="OrderingParagraph"/>
        <w:rPr>
          <w:rFonts w:eastAsia="Arial"/>
        </w:rPr>
      </w:pPr>
      <w:r w:rsidRPr="00C5389B">
        <w:rPr>
          <w:rFonts w:eastAsia="Arial"/>
        </w:rPr>
        <w:t xml:space="preserve">The Commission grants the certificates attached to this </w:t>
      </w:r>
      <w:r w:rsidR="00EE74CD" w:rsidRPr="00C5389B">
        <w:rPr>
          <w:rFonts w:eastAsia="Arial"/>
        </w:rPr>
        <w:t>Order</w:t>
      </w:r>
      <w:r w:rsidRPr="00C5389B">
        <w:rPr>
          <w:rFonts w:eastAsia="Arial"/>
        </w:rPr>
        <w:t>.</w:t>
      </w:r>
    </w:p>
    <w:p w:rsidR="001202DE" w:rsidRPr="00BA050D" w:rsidRDefault="000818B3" w:rsidP="00BA050D">
      <w:pPr>
        <w:pStyle w:val="OrderingParagraph"/>
        <w:rPr>
          <w:rFonts w:eastAsia="Arial"/>
          <w:color w:val="000000"/>
        </w:rPr>
      </w:pPr>
      <w:r w:rsidRPr="00BA050D">
        <w:rPr>
          <w:rStyle w:val="OrderingParagraphChar"/>
          <w:rFonts w:eastAsia="PMingLiU"/>
          <w:szCs w:val="24"/>
        </w:rPr>
        <w:t xml:space="preserve">The Commission grants the petition </w:t>
      </w:r>
      <w:r w:rsidR="00BA050D">
        <w:rPr>
          <w:rStyle w:val="OrderingParagraphChar"/>
          <w:rFonts w:eastAsia="PMingLiU"/>
          <w:szCs w:val="24"/>
        </w:rPr>
        <w:t xml:space="preserve">for revocation of a water CCN, </w:t>
      </w:r>
      <w:proofErr w:type="gramStart"/>
      <w:r w:rsidR="00BA050D">
        <w:rPr>
          <w:rStyle w:val="OrderingParagraphChar"/>
          <w:rFonts w:eastAsia="PMingLiU"/>
          <w:szCs w:val="24"/>
        </w:rPr>
        <w:t>by reason of</w:t>
      </w:r>
      <w:proofErr w:type="gramEnd"/>
      <w:r w:rsidR="00BA050D">
        <w:rPr>
          <w:rStyle w:val="OrderingParagraphChar"/>
          <w:rFonts w:eastAsia="PMingLiU"/>
          <w:szCs w:val="24"/>
        </w:rPr>
        <w:t xml:space="preserve"> default, and revokes </w:t>
      </w:r>
      <w:proofErr w:type="spellStart"/>
      <w:r w:rsidR="001202DE" w:rsidRPr="00BA050D">
        <w:rPr>
          <w:rStyle w:val="OrderingParagraphChar"/>
          <w:rFonts w:eastAsia="Arial"/>
          <w:szCs w:val="24"/>
        </w:rPr>
        <w:t>Deerhaven</w:t>
      </w:r>
      <w:proofErr w:type="spellEnd"/>
      <w:r w:rsidR="001202DE" w:rsidRPr="00BA050D">
        <w:rPr>
          <w:rStyle w:val="OrderingParagraphChar"/>
          <w:rFonts w:eastAsia="Arial"/>
          <w:szCs w:val="24"/>
        </w:rPr>
        <w:t xml:space="preserve"> Inc.’s water CCN </w:t>
      </w:r>
      <w:r w:rsidR="00BA050D">
        <w:rPr>
          <w:rStyle w:val="OrderingParagraphChar"/>
          <w:rFonts w:eastAsia="Arial"/>
          <w:szCs w:val="24"/>
        </w:rPr>
        <w:t xml:space="preserve">number </w:t>
      </w:r>
      <w:r w:rsidR="001202DE" w:rsidRPr="00BA050D">
        <w:rPr>
          <w:rStyle w:val="OrderingParagraphChar"/>
          <w:rFonts w:eastAsia="Arial"/>
          <w:szCs w:val="24"/>
        </w:rPr>
        <w:t>10467</w:t>
      </w:r>
      <w:r w:rsidR="001202DE" w:rsidRPr="00BA050D">
        <w:rPr>
          <w:rFonts w:eastAsia="Arial"/>
          <w:color w:val="000000"/>
        </w:rPr>
        <w:t xml:space="preserve">. </w:t>
      </w:r>
    </w:p>
    <w:p w:rsidR="005A61EB" w:rsidRPr="00BA050D" w:rsidRDefault="005A61EB" w:rsidP="00BA050D">
      <w:pPr>
        <w:pStyle w:val="OrderingParagraph"/>
        <w:rPr>
          <w:rFonts w:eastAsia="Arial"/>
        </w:rPr>
      </w:pPr>
      <w:r w:rsidRPr="00BA050D">
        <w:rPr>
          <w:rFonts w:eastAsia="Arial"/>
        </w:rPr>
        <w:t>Horseshoe Bay must serve every customer and applicant for water and sewer service within the area certified under CCN number 13271 and number 21111, and such service must be continuous and adequate.</w:t>
      </w:r>
    </w:p>
    <w:p w:rsidR="005A61EB" w:rsidRPr="00BA050D" w:rsidRDefault="005A61EB" w:rsidP="00BA050D">
      <w:pPr>
        <w:pStyle w:val="OrderingParagraph"/>
        <w:rPr>
          <w:rFonts w:eastAsia="Arial"/>
        </w:rPr>
      </w:pPr>
      <w:r w:rsidRPr="00BA050D">
        <w:rPr>
          <w:rFonts w:eastAsia="Arial"/>
        </w:rPr>
        <w:lastRenderedPageBreak/>
        <w:t>Horseshoe Bay must comply with the recording requirements in TWC § 13.257(r) and (s) for the area in Llano and Burnet counties affected by this application</w:t>
      </w:r>
      <w:r w:rsidR="005357C6" w:rsidRPr="00BA050D">
        <w:rPr>
          <w:rFonts w:eastAsia="Arial"/>
        </w:rPr>
        <w:t xml:space="preserve">.  </w:t>
      </w:r>
    </w:p>
    <w:p w:rsidR="005357C6" w:rsidRPr="00BA050D" w:rsidRDefault="005357C6" w:rsidP="00BA050D">
      <w:pPr>
        <w:pStyle w:val="OrderingParagraph"/>
        <w:rPr>
          <w:rFonts w:eastAsia="Arial"/>
        </w:rPr>
      </w:pPr>
      <w:r w:rsidRPr="00BA050D">
        <w:rPr>
          <w:rFonts w:eastAsia="Arial"/>
        </w:rPr>
        <w:t>Horseshoe Bay must file in this docket proof of the recording required in orderin</w:t>
      </w:r>
      <w:r w:rsidR="00626B3D">
        <w:rPr>
          <w:rFonts w:eastAsia="Arial"/>
        </w:rPr>
        <w:t xml:space="preserve">g paragraph </w:t>
      </w:r>
      <w:proofErr w:type="gramStart"/>
      <w:r w:rsidR="00626B3D">
        <w:rPr>
          <w:rFonts w:eastAsia="Arial"/>
        </w:rPr>
        <w:t>5</w:t>
      </w:r>
      <w:bookmarkStart w:id="0" w:name="_GoBack"/>
      <w:bookmarkEnd w:id="0"/>
      <w:proofErr w:type="gramEnd"/>
      <w:r w:rsidR="00DD2B49" w:rsidRPr="00BA050D">
        <w:rPr>
          <w:rFonts w:eastAsia="Arial"/>
        </w:rPr>
        <w:t xml:space="preserve"> </w:t>
      </w:r>
      <w:r w:rsidRPr="00BA050D">
        <w:rPr>
          <w:rFonts w:eastAsia="Arial"/>
        </w:rPr>
        <w:t xml:space="preserve">not later than 45 days after the date of this </w:t>
      </w:r>
      <w:r w:rsidR="00EE74CD" w:rsidRPr="00BA050D">
        <w:rPr>
          <w:rFonts w:eastAsia="Arial"/>
        </w:rPr>
        <w:t>Order</w:t>
      </w:r>
      <w:r w:rsidRPr="00BA050D">
        <w:rPr>
          <w:rFonts w:eastAsia="Arial"/>
        </w:rPr>
        <w:t>.</w:t>
      </w:r>
    </w:p>
    <w:p w:rsidR="005A61EB" w:rsidRPr="00BA050D" w:rsidRDefault="005A61EB" w:rsidP="00BA050D">
      <w:pPr>
        <w:pStyle w:val="OrderingParagraph"/>
        <w:rPr>
          <w:rFonts w:eastAsia="Arial"/>
        </w:rPr>
      </w:pPr>
      <w:r w:rsidRPr="00BA050D">
        <w:rPr>
          <w:rFonts w:eastAsia="Arial"/>
        </w:rPr>
        <w:t>The Commission denies all other motions and any other requests for general or specific relief, if not expressly granted.</w:t>
      </w:r>
    </w:p>
    <w:p w:rsidR="001202DE" w:rsidRDefault="001202DE" w:rsidP="001202DE">
      <w:pPr>
        <w:spacing w:before="240"/>
        <w:ind w:firstLine="720"/>
      </w:pPr>
      <w:r>
        <w:rPr>
          <w:b/>
        </w:rPr>
        <w:t xml:space="preserve">Signed at Austin, Texas the </w:t>
      </w:r>
      <w:r>
        <w:t xml:space="preserve">______ </w:t>
      </w:r>
      <w:r>
        <w:rPr>
          <w:b/>
        </w:rPr>
        <w:t>day of August 2019.</w:t>
      </w:r>
    </w:p>
    <w:p w:rsidR="001202DE" w:rsidRDefault="001202DE" w:rsidP="001202DE">
      <w:pPr>
        <w:ind w:left="3600" w:firstLine="86"/>
        <w:rPr>
          <w:b/>
        </w:rPr>
      </w:pPr>
    </w:p>
    <w:p w:rsidR="001202DE" w:rsidRDefault="001202DE" w:rsidP="001202DE">
      <w:pPr>
        <w:ind w:left="3600" w:firstLine="86"/>
        <w:rPr>
          <w:b/>
        </w:rPr>
      </w:pPr>
      <w:r>
        <w:rPr>
          <w:b/>
        </w:rPr>
        <w:t>PUBLIC UTILITY COMMISSION OF TEXAS</w:t>
      </w:r>
    </w:p>
    <w:p w:rsidR="001202DE" w:rsidRDefault="001202DE" w:rsidP="001202DE">
      <w:pPr>
        <w:ind w:left="3600" w:firstLine="90"/>
        <w:rPr>
          <w:b/>
        </w:rPr>
      </w:pPr>
    </w:p>
    <w:p w:rsidR="001202DE" w:rsidRDefault="001202DE" w:rsidP="001202DE">
      <w:pPr>
        <w:ind w:left="3600" w:firstLine="90"/>
        <w:rPr>
          <w:b/>
        </w:rPr>
      </w:pPr>
    </w:p>
    <w:p w:rsidR="001202DE" w:rsidRDefault="001202DE" w:rsidP="001202DE">
      <w:pPr>
        <w:ind w:left="3600" w:firstLine="90"/>
        <w:rPr>
          <w:b/>
        </w:rPr>
      </w:pPr>
    </w:p>
    <w:p w:rsidR="001202DE" w:rsidRDefault="001202DE" w:rsidP="001202DE">
      <w:pPr>
        <w:keepNext/>
        <w:tabs>
          <w:tab w:val="left" w:pos="3690"/>
          <w:tab w:val="left" w:pos="8370"/>
        </w:tabs>
      </w:pPr>
      <w:r>
        <w:rPr>
          <w:b/>
        </w:rPr>
        <w:tab/>
      </w:r>
      <w:r>
        <w:rPr>
          <w:b/>
          <w:u w:val="single"/>
        </w:rPr>
        <w:tab/>
      </w:r>
      <w:r>
        <w:rPr>
          <w:b/>
          <w:u w:val="single"/>
        </w:rPr>
        <w:tab/>
      </w:r>
      <w:r>
        <w:rPr>
          <w:b/>
          <w:u w:val="single"/>
        </w:rPr>
        <w:tab/>
      </w:r>
    </w:p>
    <w:p w:rsidR="001202DE" w:rsidRDefault="001202DE" w:rsidP="001202DE">
      <w:pPr>
        <w:keepNext/>
        <w:tabs>
          <w:tab w:val="left" w:pos="3690"/>
          <w:tab w:val="left" w:pos="8640"/>
        </w:tabs>
        <w:rPr>
          <w:b/>
        </w:rPr>
      </w:pPr>
      <w:r>
        <w:rPr>
          <w:b/>
        </w:rPr>
        <w:tab/>
        <w:t>DEANN T. WALKER, CHAIRMAN</w:t>
      </w:r>
    </w:p>
    <w:p w:rsidR="001202DE" w:rsidRDefault="001202DE" w:rsidP="001202DE">
      <w:pPr>
        <w:keepNext/>
        <w:tabs>
          <w:tab w:val="left" w:pos="2880"/>
          <w:tab w:val="left" w:pos="8640"/>
        </w:tabs>
        <w:rPr>
          <w:b/>
        </w:rPr>
      </w:pPr>
    </w:p>
    <w:p w:rsidR="001202DE" w:rsidRDefault="001202DE" w:rsidP="001202DE">
      <w:pPr>
        <w:keepNext/>
        <w:tabs>
          <w:tab w:val="left" w:pos="2880"/>
          <w:tab w:val="left" w:pos="8640"/>
        </w:tabs>
        <w:rPr>
          <w:b/>
        </w:rPr>
      </w:pPr>
    </w:p>
    <w:p w:rsidR="001202DE" w:rsidRDefault="001202DE" w:rsidP="001202DE">
      <w:pPr>
        <w:keepNext/>
        <w:tabs>
          <w:tab w:val="left" w:pos="2880"/>
          <w:tab w:val="left" w:pos="8640"/>
        </w:tabs>
        <w:rPr>
          <w:b/>
        </w:rPr>
      </w:pPr>
    </w:p>
    <w:p w:rsidR="001202DE" w:rsidRDefault="001202DE" w:rsidP="001202DE">
      <w:pPr>
        <w:keepNext/>
        <w:tabs>
          <w:tab w:val="left" w:pos="3690"/>
          <w:tab w:val="left" w:pos="8370"/>
        </w:tabs>
      </w:pPr>
      <w:r>
        <w:rPr>
          <w:b/>
        </w:rPr>
        <w:tab/>
      </w:r>
      <w:r>
        <w:rPr>
          <w:b/>
          <w:u w:val="single"/>
        </w:rPr>
        <w:tab/>
      </w:r>
      <w:r>
        <w:rPr>
          <w:u w:val="single"/>
        </w:rPr>
        <w:tab/>
      </w:r>
      <w:r>
        <w:rPr>
          <w:u w:val="single"/>
        </w:rPr>
        <w:tab/>
      </w:r>
    </w:p>
    <w:p w:rsidR="001202DE" w:rsidRDefault="001202DE" w:rsidP="001202DE">
      <w:pPr>
        <w:keepNext/>
        <w:tabs>
          <w:tab w:val="left" w:pos="3690"/>
          <w:tab w:val="left" w:pos="8640"/>
        </w:tabs>
        <w:rPr>
          <w:b/>
        </w:rPr>
      </w:pPr>
      <w:r>
        <w:rPr>
          <w:b/>
        </w:rPr>
        <w:tab/>
        <w:t>ARTHUR C. D’ANDREA, COMMISSIONER</w:t>
      </w:r>
    </w:p>
    <w:p w:rsidR="001202DE" w:rsidRDefault="001202DE" w:rsidP="001202DE">
      <w:pPr>
        <w:keepNext/>
        <w:tabs>
          <w:tab w:val="left" w:pos="3690"/>
          <w:tab w:val="left" w:pos="8640"/>
        </w:tabs>
        <w:rPr>
          <w:b/>
        </w:rPr>
      </w:pPr>
    </w:p>
    <w:p w:rsidR="001202DE" w:rsidRDefault="001202DE" w:rsidP="001202DE">
      <w:pPr>
        <w:keepNext/>
        <w:tabs>
          <w:tab w:val="left" w:pos="3690"/>
          <w:tab w:val="left" w:pos="8640"/>
        </w:tabs>
        <w:rPr>
          <w:b/>
        </w:rPr>
      </w:pPr>
    </w:p>
    <w:p w:rsidR="001202DE" w:rsidRDefault="001202DE" w:rsidP="001202DE">
      <w:pPr>
        <w:keepNext/>
        <w:tabs>
          <w:tab w:val="left" w:pos="3690"/>
          <w:tab w:val="left" w:pos="8640"/>
        </w:tabs>
        <w:rPr>
          <w:b/>
        </w:rPr>
      </w:pPr>
    </w:p>
    <w:p w:rsidR="001202DE" w:rsidRDefault="001202DE" w:rsidP="001202DE">
      <w:pPr>
        <w:keepNext/>
        <w:tabs>
          <w:tab w:val="left" w:pos="3690"/>
          <w:tab w:val="left" w:pos="8370"/>
        </w:tabs>
      </w:pPr>
      <w:r>
        <w:rPr>
          <w:b/>
        </w:rPr>
        <w:tab/>
      </w:r>
      <w:r>
        <w:rPr>
          <w:b/>
          <w:u w:val="single"/>
        </w:rPr>
        <w:tab/>
      </w:r>
      <w:r>
        <w:rPr>
          <w:u w:val="single"/>
        </w:rPr>
        <w:tab/>
      </w:r>
      <w:r>
        <w:rPr>
          <w:u w:val="single"/>
        </w:rPr>
        <w:tab/>
      </w:r>
    </w:p>
    <w:p w:rsidR="001202DE" w:rsidRDefault="001202DE" w:rsidP="001202DE">
      <w:pPr>
        <w:keepNext/>
        <w:tabs>
          <w:tab w:val="left" w:pos="3690"/>
          <w:tab w:val="left" w:pos="8640"/>
        </w:tabs>
        <w:rPr>
          <w:b/>
        </w:rPr>
      </w:pPr>
      <w:r>
        <w:rPr>
          <w:b/>
        </w:rPr>
        <w:tab/>
        <w:t>SHELLY BOTKIN, COMMISSIONER</w:t>
      </w:r>
    </w:p>
    <w:p w:rsidR="005A61EB" w:rsidRPr="00A174BD" w:rsidRDefault="005A61EB" w:rsidP="005A61EB">
      <w:pPr>
        <w:pStyle w:val="orderclosing1"/>
        <w:spacing w:after="0"/>
        <w:rPr>
          <w:sz w:val="24"/>
          <w:szCs w:val="24"/>
        </w:rPr>
      </w:pPr>
    </w:p>
    <w:p w:rsidR="005A61EB" w:rsidRPr="00A174BD" w:rsidRDefault="005A61EB" w:rsidP="001202DE">
      <w:pPr>
        <w:tabs>
          <w:tab w:val="left" w:pos="720"/>
          <w:tab w:val="left" w:pos="1440"/>
          <w:tab w:val="left" w:pos="2160"/>
          <w:tab w:val="left" w:pos="2880"/>
          <w:tab w:val="left" w:pos="3960"/>
          <w:tab w:val="left" w:pos="4954"/>
          <w:tab w:val="left" w:pos="5760"/>
          <w:tab w:val="left" w:pos="6912"/>
        </w:tabs>
        <w:rPr>
          <w:b/>
        </w:rPr>
      </w:pPr>
      <w:r w:rsidRPr="00A174BD">
        <w:rPr>
          <w:b/>
        </w:rPr>
        <w:tab/>
      </w:r>
      <w:r w:rsidRPr="00A174BD">
        <w:rPr>
          <w:b/>
        </w:rPr>
        <w:tab/>
      </w:r>
      <w:r w:rsidRPr="00A174BD">
        <w:rPr>
          <w:b/>
        </w:rPr>
        <w:tab/>
      </w:r>
      <w:r w:rsidRPr="00A174BD">
        <w:rPr>
          <w:b/>
        </w:rPr>
        <w:tab/>
      </w:r>
      <w:r w:rsidRPr="00A174BD">
        <w:rPr>
          <w:b/>
        </w:rPr>
        <w:tab/>
        <w:t xml:space="preserve"> </w:t>
      </w:r>
    </w:p>
    <w:p w:rsidR="005A61EB" w:rsidRDefault="005A61EB" w:rsidP="005A61EB">
      <w:pPr>
        <w:rPr>
          <w:sz w:val="16"/>
          <w:szCs w:val="16"/>
        </w:rPr>
      </w:pPr>
    </w:p>
    <w:p w:rsidR="005A61EB" w:rsidRPr="005C28EA" w:rsidRDefault="005A61EB" w:rsidP="005A61EB">
      <w:pPr>
        <w:rPr>
          <w:rFonts w:eastAsia="Arial"/>
          <w:color w:val="000000"/>
        </w:rPr>
      </w:pPr>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5D6E84">
        <w:rPr>
          <w:noProof/>
          <w:sz w:val="16"/>
          <w:szCs w:val="16"/>
        </w:rPr>
        <w:t>Q:\CADM\Docket Management\Water\CCN\47xxx\47398 Revised PO.docx</w:t>
      </w:r>
      <w:r w:rsidRPr="00BB41C7">
        <w:rPr>
          <w:sz w:val="16"/>
          <w:szCs w:val="16"/>
        </w:rPr>
        <w:fldChar w:fldCharType="end"/>
      </w:r>
    </w:p>
    <w:p w:rsidR="0062202F" w:rsidRPr="00433B5E" w:rsidRDefault="0062202F" w:rsidP="005A61EB">
      <w:pPr>
        <w:pStyle w:val="BodyText"/>
      </w:pPr>
    </w:p>
    <w:sectPr w:rsidR="0062202F" w:rsidRPr="00433B5E"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1EB" w:rsidRDefault="005A61EB" w:rsidP="00D03394">
      <w:r>
        <w:separator/>
      </w:r>
    </w:p>
  </w:endnote>
  <w:endnote w:type="continuationSeparator" w:id="0">
    <w:p w:rsidR="005A61EB" w:rsidRDefault="005A61E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1EB" w:rsidRDefault="005A61EB" w:rsidP="00D03394">
      <w:r>
        <w:separator/>
      </w:r>
    </w:p>
  </w:footnote>
  <w:footnote w:type="continuationSeparator" w:id="0">
    <w:p w:rsidR="005A61EB" w:rsidRDefault="005A61EB" w:rsidP="00D03394">
      <w:r>
        <w:continuationSeparator/>
      </w:r>
    </w:p>
  </w:footnote>
  <w:footnote w:id="1">
    <w:p w:rsidR="008E4ED4" w:rsidRPr="00C9686C" w:rsidRDefault="008E4ED4" w:rsidP="008E4ED4">
      <w:pPr>
        <w:pStyle w:val="BodyText"/>
        <w:spacing w:line="240" w:lineRule="auto"/>
        <w:rPr>
          <w:sz w:val="20"/>
          <w:szCs w:val="20"/>
        </w:rPr>
      </w:pPr>
      <w:r>
        <w:rPr>
          <w:rStyle w:val="FootnoteReference"/>
        </w:rPr>
        <w:footnoteRef/>
      </w:r>
      <w:r>
        <w:t xml:space="preserve"> </w:t>
      </w:r>
      <w:r w:rsidRPr="00C9686C">
        <w:rPr>
          <w:sz w:val="20"/>
          <w:szCs w:val="20"/>
        </w:rPr>
        <w:t>The</w:t>
      </w:r>
      <w:r>
        <w:rPr>
          <w:sz w:val="20"/>
          <w:szCs w:val="20"/>
        </w:rPr>
        <w:t xml:space="preserve"> following</w:t>
      </w:r>
      <w:r w:rsidRPr="00C9686C">
        <w:rPr>
          <w:sz w:val="20"/>
          <w:szCs w:val="20"/>
        </w:rPr>
        <w:t xml:space="preserve"> </w:t>
      </w:r>
      <w:r>
        <w:rPr>
          <w:sz w:val="20"/>
          <w:szCs w:val="20"/>
        </w:rPr>
        <w:t>f</w:t>
      </w:r>
      <w:r w:rsidRPr="00C9686C">
        <w:rPr>
          <w:sz w:val="20"/>
          <w:szCs w:val="20"/>
        </w:rPr>
        <w:t xml:space="preserve">indings of </w:t>
      </w:r>
      <w:r>
        <w:rPr>
          <w:sz w:val="20"/>
          <w:szCs w:val="20"/>
        </w:rPr>
        <w:t>f</w:t>
      </w:r>
      <w:r w:rsidRPr="00C9686C">
        <w:rPr>
          <w:sz w:val="20"/>
          <w:szCs w:val="20"/>
        </w:rPr>
        <w:t xml:space="preserve">act are derived from the factual allegations found in </w:t>
      </w:r>
      <w:r>
        <w:rPr>
          <w:sz w:val="20"/>
          <w:szCs w:val="20"/>
        </w:rPr>
        <w:t xml:space="preserve">Commission Staff’s </w:t>
      </w:r>
      <w:r w:rsidRPr="00C9686C">
        <w:rPr>
          <w:sz w:val="20"/>
          <w:szCs w:val="20"/>
        </w:rPr>
        <w:t>petition and are deemed admitted by default.</w:t>
      </w:r>
    </w:p>
    <w:p w:rsidR="008E4ED4" w:rsidRDefault="008E4ED4">
      <w:pPr>
        <w:pStyle w:val="FootnoteText"/>
      </w:pPr>
    </w:p>
  </w:footnote>
  <w:footnote w:id="2">
    <w:p w:rsidR="008E4ED4" w:rsidRDefault="008E4ED4">
      <w:pPr>
        <w:pStyle w:val="FootnoteText"/>
      </w:pPr>
      <w:r>
        <w:rPr>
          <w:rStyle w:val="FootnoteReference"/>
        </w:rPr>
        <w:footnoteRef/>
      </w:r>
      <w:r>
        <w:t xml:space="preserve">  </w:t>
      </w:r>
      <w:hyperlink r:id="rId1" w:history="1">
        <w:r w:rsidR="00C5389B" w:rsidRPr="009A260E">
          <w:rPr>
            <w:rStyle w:val="Hyperlink"/>
          </w:rPr>
          <w:t>http://www.puc.texas.gov/WaterSearch/Utility?siteId=14395</w:t>
        </w:r>
      </w:hyperlink>
      <w:r w:rsidR="00C5389B">
        <w:t xml:space="preserve">. </w:t>
      </w:r>
      <w:r>
        <w:t xml:space="preserve">Under Tex. Gov’t Code § 2001.090 and 16 TAC § 22.222, the Commission takes official notice </w:t>
      </w:r>
      <w:proofErr w:type="gramStart"/>
      <w:r>
        <w:t xml:space="preserve">of  </w:t>
      </w:r>
      <w:proofErr w:type="spellStart"/>
      <w:r>
        <w:t>Deerhaven</w:t>
      </w:r>
      <w:proofErr w:type="spellEnd"/>
      <w:proofErr w:type="gramEnd"/>
      <w:r>
        <w:t xml:space="preserve"> </w:t>
      </w:r>
      <w:proofErr w:type="spellStart"/>
      <w:r>
        <w:t>Inc’s</w:t>
      </w:r>
      <w:proofErr w:type="spellEnd"/>
      <w:r>
        <w:t xml:space="preserve"> address as shown in the Commission’s records.</w:t>
      </w:r>
    </w:p>
  </w:footnote>
  <w:footnote w:id="3">
    <w:p w:rsidR="000E2AF8" w:rsidRDefault="000E2AF8" w:rsidP="000E2AF8">
      <w:pPr>
        <w:pStyle w:val="FootnoteText"/>
        <w:ind w:firstLine="540"/>
      </w:pPr>
      <w:r>
        <w:rPr>
          <w:rStyle w:val="FootnoteReference"/>
        </w:rPr>
        <w:footnoteRef/>
      </w:r>
      <w:r>
        <w:t xml:space="preserve">   Tex. Gov’t Code §§ 2001.001–.902</w:t>
      </w:r>
      <w:r w:rsidR="00C5389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A17" w:rsidRDefault="00380A17" w:rsidP="00380A17">
    <w:pPr>
      <w:pStyle w:val="OrderHeader"/>
      <w:jc w:val="center"/>
      <w:rPr>
        <w:noProof/>
      </w:rPr>
    </w:pPr>
    <w:r>
      <w:t>Docket No. 47398</w:t>
    </w:r>
    <w:r w:rsidRPr="001F1BEB">
      <w:tab/>
    </w:r>
    <w:r w:rsidR="005D6E84">
      <w:t xml:space="preserve">Revised </w:t>
    </w:r>
    <w:r w:rsidR="00470D9A">
      <w:t>Proposed Order</w:t>
    </w:r>
    <w:r w:rsidRPr="001F1BEB">
      <w:tab/>
      <w:t xml:space="preserve">Page </w:t>
    </w:r>
    <w:r w:rsidRPr="001F1BEB">
      <w:fldChar w:fldCharType="begin"/>
    </w:r>
    <w:r w:rsidRPr="001F1BEB">
      <w:instrText xml:space="preserve"> PAGE </w:instrText>
    </w:r>
    <w:r w:rsidRPr="001F1BEB">
      <w:fldChar w:fldCharType="separate"/>
    </w:r>
    <w:r w:rsidR="00626B3D">
      <w:rPr>
        <w:noProof/>
      </w:rPr>
      <w:t>10</w:t>
    </w:r>
    <w:r w:rsidRPr="001F1BEB">
      <w:fldChar w:fldCharType="end"/>
    </w:r>
    <w:r w:rsidRPr="001F1BEB">
      <w:t xml:space="preserve"> of </w:t>
    </w:r>
    <w:r>
      <w:rPr>
        <w:noProof/>
      </w:rPr>
      <w:fldChar w:fldCharType="begin"/>
    </w:r>
    <w:r>
      <w:rPr>
        <w:noProof/>
      </w:rPr>
      <w:instrText xml:space="preserve"> NUMPAGES </w:instrText>
    </w:r>
    <w:r>
      <w:rPr>
        <w:noProof/>
      </w:rPr>
      <w:fldChar w:fldCharType="separate"/>
    </w:r>
    <w:r w:rsidR="00626B3D">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2C90FF02"/>
    <w:lvl w:ilvl="0">
      <w:start w:val="29"/>
      <w:numFmt w:val="decimal"/>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5F7696"/>
    <w:multiLevelType w:val="hybridMultilevel"/>
    <w:tmpl w:val="16447D6A"/>
    <w:lvl w:ilvl="0" w:tplc="7EC6F4E2">
      <w:start w:val="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E6FDF"/>
    <w:multiLevelType w:val="hybridMultilevel"/>
    <w:tmpl w:val="041887C0"/>
    <w:lvl w:ilvl="0" w:tplc="98348CA0">
      <w:start w:val="29"/>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D2C05"/>
    <w:multiLevelType w:val="hybridMultilevel"/>
    <w:tmpl w:val="016CE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2283E22"/>
    <w:multiLevelType w:val="hybridMultilevel"/>
    <w:tmpl w:val="4DC29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E0E83"/>
    <w:multiLevelType w:val="hybridMultilevel"/>
    <w:tmpl w:val="DCD67D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BF5253"/>
    <w:multiLevelType w:val="hybridMultilevel"/>
    <w:tmpl w:val="D904FAB8"/>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B123A3"/>
    <w:multiLevelType w:val="hybridMultilevel"/>
    <w:tmpl w:val="A9D61A28"/>
    <w:lvl w:ilvl="0" w:tplc="CC36E03A">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6"/>
  </w:num>
  <w:num w:numId="3">
    <w:abstractNumId w:val="0"/>
  </w:num>
  <w:num w:numId="4">
    <w:abstractNumId w:val="13"/>
  </w:num>
  <w:num w:numId="5">
    <w:abstractNumId w:val="6"/>
  </w:num>
  <w:num w:numId="6">
    <w:abstractNumId w:val="11"/>
  </w:num>
  <w:num w:numId="7">
    <w:abstractNumId w:val="12"/>
  </w:num>
  <w:num w:numId="8">
    <w:abstractNumId w:val="3"/>
  </w:num>
  <w:num w:numId="9">
    <w:abstractNumId w:val="7"/>
  </w:num>
  <w:num w:numId="10">
    <w:abstractNumId w:val="9"/>
  </w:num>
  <w:num w:numId="11">
    <w:abstractNumId w:val="5"/>
  </w:num>
  <w:num w:numId="12">
    <w:abstractNumId w:val="10"/>
  </w:num>
  <w:num w:numId="13">
    <w:abstractNumId w:val="4"/>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1EB"/>
    <w:rsid w:val="000439F4"/>
    <w:rsid w:val="000818B3"/>
    <w:rsid w:val="000A1C07"/>
    <w:rsid w:val="000E2AF8"/>
    <w:rsid w:val="000E5DBE"/>
    <w:rsid w:val="001169CA"/>
    <w:rsid w:val="001202DE"/>
    <w:rsid w:val="00143A2E"/>
    <w:rsid w:val="00160DCD"/>
    <w:rsid w:val="001D4F4B"/>
    <w:rsid w:val="001E360C"/>
    <w:rsid w:val="002003F5"/>
    <w:rsid w:val="00254719"/>
    <w:rsid w:val="00266F9F"/>
    <w:rsid w:val="002672B4"/>
    <w:rsid w:val="00312838"/>
    <w:rsid w:val="00342263"/>
    <w:rsid w:val="003729E5"/>
    <w:rsid w:val="00380A17"/>
    <w:rsid w:val="003C61EC"/>
    <w:rsid w:val="00433B5E"/>
    <w:rsid w:val="00437CD6"/>
    <w:rsid w:val="00466586"/>
    <w:rsid w:val="00470D9A"/>
    <w:rsid w:val="004C64FA"/>
    <w:rsid w:val="004E082A"/>
    <w:rsid w:val="005357C6"/>
    <w:rsid w:val="00584BFB"/>
    <w:rsid w:val="005A61EB"/>
    <w:rsid w:val="005C3512"/>
    <w:rsid w:val="005D6E84"/>
    <w:rsid w:val="005E3281"/>
    <w:rsid w:val="0062202F"/>
    <w:rsid w:val="00626B3D"/>
    <w:rsid w:val="00656640"/>
    <w:rsid w:val="00677B5E"/>
    <w:rsid w:val="006928C0"/>
    <w:rsid w:val="0070525A"/>
    <w:rsid w:val="007572FC"/>
    <w:rsid w:val="0080046C"/>
    <w:rsid w:val="008738BF"/>
    <w:rsid w:val="008C1C88"/>
    <w:rsid w:val="008D1724"/>
    <w:rsid w:val="008E29D4"/>
    <w:rsid w:val="008E4ED4"/>
    <w:rsid w:val="008F33AC"/>
    <w:rsid w:val="0095579D"/>
    <w:rsid w:val="009727E0"/>
    <w:rsid w:val="009C1919"/>
    <w:rsid w:val="009F09E0"/>
    <w:rsid w:val="00A035EA"/>
    <w:rsid w:val="00A40798"/>
    <w:rsid w:val="00A858EF"/>
    <w:rsid w:val="00AB0F7C"/>
    <w:rsid w:val="00B02ACE"/>
    <w:rsid w:val="00B22348"/>
    <w:rsid w:val="00B27A43"/>
    <w:rsid w:val="00B31E06"/>
    <w:rsid w:val="00B71CA8"/>
    <w:rsid w:val="00BA050D"/>
    <w:rsid w:val="00BD50F9"/>
    <w:rsid w:val="00C5389B"/>
    <w:rsid w:val="00C54659"/>
    <w:rsid w:val="00C938E0"/>
    <w:rsid w:val="00D03394"/>
    <w:rsid w:val="00D04FFC"/>
    <w:rsid w:val="00D1503F"/>
    <w:rsid w:val="00D451DC"/>
    <w:rsid w:val="00D706B4"/>
    <w:rsid w:val="00D936F3"/>
    <w:rsid w:val="00DC3E65"/>
    <w:rsid w:val="00DD2B49"/>
    <w:rsid w:val="00EB3FB6"/>
    <w:rsid w:val="00ED04FC"/>
    <w:rsid w:val="00ED7A2F"/>
    <w:rsid w:val="00EE29D0"/>
    <w:rsid w:val="00EE5DDA"/>
    <w:rsid w:val="00EE74CD"/>
    <w:rsid w:val="00F64DD5"/>
    <w:rsid w:val="00F661C6"/>
    <w:rsid w:val="00F7024B"/>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2B030495-6382-4318-8FE3-93F30AC7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14"/>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1"/>
    <w:qFormat/>
    <w:rsid w:val="005A61EB"/>
    <w:pPr>
      <w:ind w:left="720"/>
      <w:contextualSpacing/>
    </w:pPr>
    <w:rPr>
      <w:rFonts w:eastAsia="PMingLiU"/>
      <w:sz w:val="22"/>
      <w:szCs w:val="22"/>
    </w:rPr>
  </w:style>
  <w:style w:type="paragraph" w:customStyle="1" w:styleId="orderclosing1">
    <w:name w:val="order closing1"/>
    <w:basedOn w:val="Normal"/>
    <w:rsid w:val="005A61EB"/>
    <w:pPr>
      <w:spacing w:after="240"/>
      <w:ind w:firstLine="720"/>
    </w:pPr>
    <w:rPr>
      <w:rFonts w:eastAsia="Times New Roman"/>
      <w:b/>
      <w:sz w:val="22"/>
      <w:szCs w:val="20"/>
    </w:rPr>
  </w:style>
  <w:style w:type="paragraph" w:customStyle="1" w:styleId="OrderHeader">
    <w:name w:val="Order Header"/>
    <w:basedOn w:val="Header"/>
    <w:link w:val="OrderHeaderChar"/>
    <w:qFormat/>
    <w:rsid w:val="00380A17"/>
    <w:rPr>
      <w:rFonts w:eastAsia="SimSun"/>
      <w:szCs w:val="20"/>
      <w:lang w:eastAsia="zh-CN"/>
    </w:rPr>
  </w:style>
  <w:style w:type="character" w:customStyle="1" w:styleId="OrderHeaderChar">
    <w:name w:val="Order Header Char"/>
    <w:basedOn w:val="HeaderChar"/>
    <w:link w:val="OrderHeader"/>
    <w:rsid w:val="00380A17"/>
    <w:rPr>
      <w:rFonts w:eastAsia="SimSun"/>
      <w:b/>
      <w:sz w:val="22"/>
      <w:szCs w:val="20"/>
      <w:lang w:eastAsia="zh-CN"/>
    </w:rPr>
  </w:style>
  <w:style w:type="character" w:styleId="Hyperlink">
    <w:name w:val="Hyperlink"/>
    <w:basedOn w:val="DefaultParagraphFont"/>
    <w:uiPriority w:val="99"/>
    <w:unhideWhenUsed/>
    <w:rsid w:val="008E4ED4"/>
    <w:rPr>
      <w:color w:val="0000FF"/>
      <w:u w:val="single"/>
    </w:rPr>
  </w:style>
  <w:style w:type="character" w:styleId="FollowedHyperlink">
    <w:name w:val="FollowedHyperlink"/>
    <w:basedOn w:val="DefaultParagraphFont"/>
    <w:uiPriority w:val="99"/>
    <w:semiHidden/>
    <w:unhideWhenUsed/>
    <w:rsid w:val="008E4E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40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puc.texas.gov/WaterSearch/Utility?siteId=1439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0371B-9677-46B8-A0B6-3A64C976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77</TotalTime>
  <Pages>10</Pages>
  <Words>2587</Words>
  <Characters>14748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Pearson, Mayson</cp:lastModifiedBy>
  <cp:revision>7</cp:revision>
  <cp:lastPrinted>2016-02-12T20:22:00Z</cp:lastPrinted>
  <dcterms:created xsi:type="dcterms:W3CDTF">2019-07-25T14:20:00Z</dcterms:created>
  <dcterms:modified xsi:type="dcterms:W3CDTF">2019-07-25T18:17:00Z</dcterms:modified>
</cp:coreProperties>
</file>